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FA" w:rsidRPr="001F7562" w:rsidRDefault="00DF4BFA" w:rsidP="00DF4BFA">
      <w:pPr>
        <w:autoSpaceDE w:val="0"/>
        <w:autoSpaceDN w:val="0"/>
        <w:adjustRightInd w:val="0"/>
        <w:spacing w:after="0" w:line="240" w:lineRule="auto"/>
        <w:rPr>
          <w:rFonts w:ascii="Tahoma" w:hAnsi="Tahoma" w:cs="Tahoma"/>
          <w:b/>
          <w:bCs/>
          <w:sz w:val="24"/>
          <w:szCs w:val="24"/>
        </w:rPr>
      </w:pPr>
    </w:p>
    <w:p w:rsidR="00DF4BFA" w:rsidRPr="001F7562" w:rsidRDefault="00DF4BFA" w:rsidP="00DF4BFA">
      <w:pPr>
        <w:autoSpaceDE w:val="0"/>
        <w:autoSpaceDN w:val="0"/>
        <w:adjustRightInd w:val="0"/>
        <w:spacing w:after="0" w:line="240" w:lineRule="auto"/>
        <w:rPr>
          <w:rFonts w:ascii="Tahoma" w:hAnsi="Tahoma" w:cs="Tahoma"/>
          <w:b/>
          <w:bCs/>
          <w:sz w:val="24"/>
          <w:szCs w:val="24"/>
        </w:rPr>
      </w:pPr>
    </w:p>
    <w:p w:rsidR="00DF4BFA" w:rsidRPr="001F7562" w:rsidRDefault="00DF4BFA" w:rsidP="00DF4BFA">
      <w:pPr>
        <w:autoSpaceDE w:val="0"/>
        <w:autoSpaceDN w:val="0"/>
        <w:adjustRightInd w:val="0"/>
        <w:spacing w:after="0" w:line="240" w:lineRule="auto"/>
        <w:rPr>
          <w:rFonts w:ascii="Tahoma" w:hAnsi="Tahoma" w:cs="Tahoma"/>
          <w:b/>
          <w:bCs/>
          <w:sz w:val="24"/>
          <w:szCs w:val="24"/>
        </w:rPr>
      </w:pPr>
    </w:p>
    <w:p w:rsidR="00DF4BFA" w:rsidRPr="001F7562" w:rsidRDefault="00DF4BFA" w:rsidP="00DF4BFA">
      <w:pPr>
        <w:autoSpaceDE w:val="0"/>
        <w:autoSpaceDN w:val="0"/>
        <w:adjustRightInd w:val="0"/>
        <w:spacing w:after="0" w:line="240" w:lineRule="auto"/>
        <w:rPr>
          <w:rFonts w:ascii="Tahoma" w:hAnsi="Tahoma" w:cs="Tahoma"/>
          <w:b/>
          <w:bCs/>
          <w:sz w:val="24"/>
          <w:szCs w:val="24"/>
        </w:rPr>
      </w:pPr>
    </w:p>
    <w:p w:rsidR="00DF4BFA" w:rsidRPr="001F7562" w:rsidRDefault="00761AD2" w:rsidP="00DF4BFA">
      <w:pPr>
        <w:widowControl w:val="0"/>
        <w:autoSpaceDE w:val="0"/>
        <w:autoSpaceDN w:val="0"/>
        <w:adjustRightInd w:val="0"/>
        <w:spacing w:after="220"/>
        <w:jc w:val="center"/>
        <w:rPr>
          <w:rFonts w:ascii="Tahoma" w:hAnsi="Tahoma" w:cs="Tahoma"/>
          <w:sz w:val="24"/>
          <w:szCs w:val="24"/>
        </w:rPr>
      </w:pPr>
      <w:r w:rsidRPr="001F7562">
        <w:rPr>
          <w:rFonts w:ascii="Tahoma" w:hAnsi="Tahoma" w:cs="Tahoma"/>
          <w:noProof/>
          <w:sz w:val="24"/>
          <w:szCs w:val="24"/>
          <w:lang w:eastAsia="en-GB"/>
        </w:rPr>
        <w:drawing>
          <wp:inline distT="0" distB="0" distL="0" distR="0" wp14:anchorId="470B45A6" wp14:editId="167BC3CE">
            <wp:extent cx="16383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p>
    <w:p w:rsidR="00DF4BFA" w:rsidRPr="001F7562" w:rsidRDefault="00DF4BFA" w:rsidP="00DF4BFA">
      <w:pPr>
        <w:widowControl w:val="0"/>
        <w:autoSpaceDE w:val="0"/>
        <w:autoSpaceDN w:val="0"/>
        <w:adjustRightInd w:val="0"/>
        <w:spacing w:after="220"/>
        <w:jc w:val="center"/>
        <w:rPr>
          <w:rFonts w:ascii="Tahoma" w:hAnsi="Tahoma" w:cs="Tahoma"/>
          <w:sz w:val="24"/>
          <w:szCs w:val="24"/>
        </w:rPr>
      </w:pPr>
    </w:p>
    <w:p w:rsidR="00DF4BFA" w:rsidRPr="001F7562" w:rsidRDefault="00DF4BFA" w:rsidP="00DF4BFA">
      <w:pPr>
        <w:widowControl w:val="0"/>
        <w:autoSpaceDE w:val="0"/>
        <w:autoSpaceDN w:val="0"/>
        <w:adjustRightInd w:val="0"/>
        <w:spacing w:after="220"/>
        <w:jc w:val="center"/>
        <w:rPr>
          <w:rFonts w:ascii="Tahoma" w:hAnsi="Tahoma" w:cs="Tahoma"/>
          <w:sz w:val="24"/>
          <w:szCs w:val="24"/>
        </w:rPr>
      </w:pPr>
    </w:p>
    <w:p w:rsidR="00DF4BFA" w:rsidRPr="001F7562" w:rsidRDefault="00DF4BFA" w:rsidP="00DF4BFA">
      <w:pPr>
        <w:widowControl w:val="0"/>
        <w:autoSpaceDE w:val="0"/>
        <w:autoSpaceDN w:val="0"/>
        <w:adjustRightInd w:val="0"/>
        <w:spacing w:after="220"/>
        <w:jc w:val="center"/>
        <w:rPr>
          <w:rFonts w:ascii="Tahoma" w:hAnsi="Tahoma" w:cs="Tahoma"/>
          <w:sz w:val="24"/>
          <w:szCs w:val="24"/>
        </w:rPr>
      </w:pPr>
    </w:p>
    <w:p w:rsidR="00DF4BFA" w:rsidRPr="001F7562" w:rsidRDefault="00DF4BFA" w:rsidP="00DF4BFA">
      <w:pPr>
        <w:widowControl w:val="0"/>
        <w:autoSpaceDE w:val="0"/>
        <w:autoSpaceDN w:val="0"/>
        <w:adjustRightInd w:val="0"/>
        <w:spacing w:after="220"/>
        <w:jc w:val="center"/>
        <w:rPr>
          <w:rFonts w:ascii="Tahoma" w:hAnsi="Tahoma" w:cs="Tahoma"/>
          <w:b/>
          <w:bCs/>
          <w:sz w:val="48"/>
          <w:szCs w:val="48"/>
          <w:lang w:val="en-US"/>
        </w:rPr>
      </w:pPr>
      <w:r w:rsidRPr="001F7562">
        <w:rPr>
          <w:rFonts w:ascii="Tahoma" w:hAnsi="Tahoma" w:cs="Tahoma"/>
          <w:b/>
          <w:bCs/>
          <w:sz w:val="48"/>
          <w:szCs w:val="48"/>
          <w:lang w:val="en-US"/>
        </w:rPr>
        <w:t>Glenfall Community Primary School</w:t>
      </w:r>
    </w:p>
    <w:p w:rsidR="00DF4BFA" w:rsidRPr="001F7562" w:rsidRDefault="00DF4BFA" w:rsidP="00DF4BFA">
      <w:pPr>
        <w:widowControl w:val="0"/>
        <w:autoSpaceDE w:val="0"/>
        <w:autoSpaceDN w:val="0"/>
        <w:adjustRightInd w:val="0"/>
        <w:spacing w:after="220"/>
        <w:jc w:val="center"/>
        <w:rPr>
          <w:rFonts w:ascii="Tahoma" w:hAnsi="Tahoma" w:cs="Tahoma"/>
          <w:b/>
          <w:bCs/>
          <w:sz w:val="48"/>
          <w:szCs w:val="48"/>
          <w:lang w:val="en-US"/>
        </w:rPr>
      </w:pPr>
      <w:r w:rsidRPr="001F7562">
        <w:rPr>
          <w:rFonts w:ascii="Tahoma" w:hAnsi="Tahoma" w:cs="Tahoma"/>
          <w:b/>
          <w:bCs/>
          <w:sz w:val="48"/>
          <w:szCs w:val="48"/>
          <w:lang w:val="en-US"/>
        </w:rPr>
        <w:t>Sex Education &amp; Relationships Policy</w:t>
      </w:r>
    </w:p>
    <w:p w:rsidR="009D4C74" w:rsidRPr="001F7562" w:rsidRDefault="009D4C74" w:rsidP="009D4C74">
      <w:pPr>
        <w:widowControl w:val="0"/>
        <w:autoSpaceDE w:val="0"/>
        <w:autoSpaceDN w:val="0"/>
        <w:adjustRightInd w:val="0"/>
        <w:spacing w:after="220"/>
        <w:jc w:val="center"/>
        <w:rPr>
          <w:rFonts w:ascii="Tahoma" w:hAnsi="Tahoma" w:cs="Tahoma"/>
          <w:sz w:val="24"/>
          <w:szCs w:val="24"/>
        </w:rPr>
      </w:pPr>
    </w:p>
    <w:p w:rsidR="009D4C74" w:rsidRPr="001F7562" w:rsidRDefault="009D4C74" w:rsidP="009D4C74">
      <w:pPr>
        <w:widowControl w:val="0"/>
        <w:autoSpaceDE w:val="0"/>
        <w:autoSpaceDN w:val="0"/>
        <w:adjustRightInd w:val="0"/>
        <w:spacing w:after="220"/>
        <w:jc w:val="center"/>
        <w:rPr>
          <w:rFonts w:ascii="Tahoma" w:hAnsi="Tahoma" w:cs="Tahoma"/>
          <w:sz w:val="24"/>
          <w:szCs w:val="24"/>
        </w:rPr>
      </w:pPr>
    </w:p>
    <w:p w:rsidR="009D4C74" w:rsidRPr="001F7562" w:rsidRDefault="009D4C74" w:rsidP="009D4C74">
      <w:pPr>
        <w:widowControl w:val="0"/>
        <w:autoSpaceDE w:val="0"/>
        <w:autoSpaceDN w:val="0"/>
        <w:adjustRightInd w:val="0"/>
        <w:spacing w:after="220"/>
        <w:jc w:val="center"/>
        <w:rPr>
          <w:rFonts w:ascii="Tahoma" w:hAnsi="Tahoma" w:cs="Tahoma"/>
          <w:sz w:val="24"/>
          <w:szCs w:val="24"/>
        </w:rPr>
      </w:pPr>
    </w:p>
    <w:p w:rsidR="009D4C74" w:rsidRPr="001F7562" w:rsidRDefault="009D4C74" w:rsidP="009D4C74">
      <w:pPr>
        <w:widowControl w:val="0"/>
        <w:autoSpaceDE w:val="0"/>
        <w:autoSpaceDN w:val="0"/>
        <w:adjustRightInd w:val="0"/>
        <w:spacing w:after="220"/>
        <w:jc w:val="center"/>
        <w:rPr>
          <w:rFonts w:ascii="Tahoma" w:hAnsi="Tahoma" w:cs="Tahoma"/>
          <w:sz w:val="24"/>
          <w:szCs w:val="24"/>
        </w:rPr>
      </w:pPr>
    </w:p>
    <w:p w:rsidR="009D4C74" w:rsidRDefault="009D4C74"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Pr="001F7562" w:rsidRDefault="001F7562" w:rsidP="00C22630">
      <w:pPr>
        <w:autoSpaceDE w:val="0"/>
        <w:autoSpaceDN w:val="0"/>
        <w:adjustRightInd w:val="0"/>
        <w:spacing w:after="0" w:line="240" w:lineRule="auto"/>
        <w:rPr>
          <w:rFonts w:ascii="Tahoma" w:hAnsi="Tahoma" w:cs="Tahoma"/>
          <w:b/>
          <w:bCs/>
          <w:sz w:val="24"/>
          <w:szCs w:val="24"/>
        </w:rPr>
      </w:pPr>
    </w:p>
    <w:p w:rsidR="009D4C74" w:rsidRPr="001F7562" w:rsidRDefault="009D4C74" w:rsidP="00C22630">
      <w:pPr>
        <w:autoSpaceDE w:val="0"/>
        <w:autoSpaceDN w:val="0"/>
        <w:adjustRightInd w:val="0"/>
        <w:spacing w:after="0" w:line="240" w:lineRule="auto"/>
        <w:rPr>
          <w:rFonts w:ascii="Tahoma" w:hAnsi="Tahoma" w:cs="Tahoma"/>
          <w:b/>
          <w:bCs/>
          <w:sz w:val="24"/>
          <w:szCs w:val="24"/>
        </w:rPr>
      </w:pPr>
    </w:p>
    <w:p w:rsidR="001F7562" w:rsidRDefault="001F7562" w:rsidP="001F7562">
      <w:pPr>
        <w:autoSpaceDE w:val="0"/>
        <w:autoSpaceDN w:val="0"/>
        <w:adjustRightInd w:val="0"/>
        <w:spacing w:after="0" w:line="240" w:lineRule="auto"/>
        <w:rPr>
          <w:rFonts w:ascii="Tahoma" w:hAnsi="Tahoma" w:cs="Tahoma"/>
          <w:b/>
          <w:bCs/>
          <w:sz w:val="24"/>
          <w:szCs w:val="24"/>
        </w:rPr>
      </w:pPr>
    </w:p>
    <w:p w:rsidR="001F7562" w:rsidRDefault="001F7562" w:rsidP="001F7562">
      <w:pPr>
        <w:autoSpaceDE w:val="0"/>
        <w:autoSpaceDN w:val="0"/>
        <w:adjustRightInd w:val="0"/>
        <w:spacing w:after="0" w:line="240" w:lineRule="auto"/>
        <w:rPr>
          <w:rFonts w:ascii="Tahoma" w:hAnsi="Tahoma" w:cs="Tahoma"/>
          <w:b/>
          <w:bCs/>
          <w:sz w:val="28"/>
          <w:szCs w:val="28"/>
        </w:rPr>
      </w:pPr>
    </w:p>
    <w:p w:rsidR="001F7562" w:rsidRDefault="001F7562" w:rsidP="001F7562">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Date Agreed by Governors</w:t>
      </w:r>
      <w:r>
        <w:rPr>
          <w:rFonts w:ascii="Tahoma" w:hAnsi="Tahoma" w:cs="Tahoma"/>
          <w:b/>
          <w:bCs/>
          <w:sz w:val="28"/>
          <w:szCs w:val="28"/>
        </w:rPr>
        <w:tab/>
      </w:r>
      <w:r>
        <w:rPr>
          <w:rFonts w:ascii="Tahoma" w:hAnsi="Tahoma" w:cs="Tahoma"/>
          <w:b/>
          <w:bCs/>
          <w:sz w:val="28"/>
          <w:szCs w:val="28"/>
        </w:rPr>
        <w:t>April 2013</w:t>
      </w:r>
    </w:p>
    <w:p w:rsidR="001F7562" w:rsidRPr="00061CC3" w:rsidRDefault="001F7562" w:rsidP="001F7562">
      <w:pPr>
        <w:autoSpaceDE w:val="0"/>
        <w:autoSpaceDN w:val="0"/>
        <w:adjustRightInd w:val="0"/>
        <w:spacing w:after="0" w:line="240" w:lineRule="auto"/>
        <w:rPr>
          <w:rFonts w:ascii="Tahoma" w:hAnsi="Tahoma" w:cs="Tahoma"/>
          <w:b/>
          <w:bCs/>
          <w:sz w:val="28"/>
          <w:szCs w:val="28"/>
        </w:rPr>
      </w:pPr>
    </w:p>
    <w:p w:rsidR="001F7562" w:rsidRPr="001F7562" w:rsidRDefault="001F7562" w:rsidP="001F7562">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Date of Review</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April 2014</w:t>
      </w:r>
    </w:p>
    <w:p w:rsidR="00DF4BFA" w:rsidRPr="001F7562" w:rsidRDefault="00DF4BFA" w:rsidP="00DF4BFA">
      <w:pPr>
        <w:spacing w:after="0" w:line="240" w:lineRule="auto"/>
        <w:rPr>
          <w:rFonts w:ascii="Tahoma" w:eastAsia="Times New Roman" w:hAnsi="Tahoma" w:cs="Tahoma"/>
          <w:b/>
          <w:sz w:val="24"/>
          <w:szCs w:val="24"/>
          <w:u w:val="single"/>
        </w:rPr>
      </w:pPr>
      <w:r w:rsidRPr="001F7562">
        <w:rPr>
          <w:rFonts w:ascii="Tahoma" w:eastAsia="Times New Roman" w:hAnsi="Tahoma" w:cs="Tahoma"/>
          <w:b/>
          <w:sz w:val="24"/>
          <w:szCs w:val="24"/>
          <w:u w:val="single"/>
        </w:rPr>
        <w:lastRenderedPageBreak/>
        <w:t>Introduction</w:t>
      </w: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 xml:space="preserve">Sex education in Glenfall is provided within the context of an awareness of the moral code and values which underpin all work in school. </w:t>
      </w:r>
    </w:p>
    <w:p w:rsidR="00DF4BFA" w:rsidRPr="001F7562" w:rsidRDefault="00DF4BFA" w:rsidP="00DF4BFA">
      <w:pPr>
        <w:spacing w:after="0" w:line="240" w:lineRule="auto"/>
        <w:rPr>
          <w:rFonts w:ascii="Tahoma" w:eastAsia="Times New Roman" w:hAnsi="Tahoma" w:cs="Tahoma"/>
          <w:sz w:val="24"/>
          <w:szCs w:val="24"/>
        </w:rPr>
      </w:pP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The school will teach children to understand the physical development of their bodies as they grow into adulthood and have knowledge of the ways humans reproduce. Sex education will not be used as a means of promoting any form of sexual orientation.</w:t>
      </w:r>
    </w:p>
    <w:p w:rsidR="00DF4BFA" w:rsidRPr="001F7562" w:rsidRDefault="00DF4BFA" w:rsidP="00DF4BFA">
      <w:pPr>
        <w:spacing w:after="0" w:line="240" w:lineRule="auto"/>
        <w:rPr>
          <w:rFonts w:ascii="Tahoma" w:eastAsia="Times New Roman" w:hAnsi="Tahoma" w:cs="Tahoma"/>
          <w:sz w:val="24"/>
          <w:szCs w:val="24"/>
        </w:rPr>
      </w:pPr>
    </w:p>
    <w:p w:rsidR="001F7562"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It is our belief that:</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children should be taught to have respect for their own bodies;</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it is important to build positive relationships with others, involving trust and respect;</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sex education should be taught in the context of stable relationships and family life;</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sex education is part of a wider social, personal, spiritual and moral education process;</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children should learn about their responsibilities to themselves and to others, and be aware of the consequences of sexual activity;</w:t>
      </w:r>
    </w:p>
    <w:p w:rsidR="00DF4BFA" w:rsidRPr="001F7562" w:rsidRDefault="00DF4BFA" w:rsidP="00DF4BFA">
      <w:pPr>
        <w:numPr>
          <w:ilvl w:val="0"/>
          <w:numId w:val="1"/>
        </w:numPr>
        <w:spacing w:after="0" w:line="240" w:lineRule="auto"/>
        <w:rPr>
          <w:rFonts w:ascii="Tahoma" w:eastAsia="Times New Roman" w:hAnsi="Tahoma" w:cs="Tahoma"/>
          <w:sz w:val="24"/>
          <w:szCs w:val="24"/>
        </w:rPr>
      </w:pPr>
      <w:proofErr w:type="gramStart"/>
      <w:r w:rsidRPr="001F7562">
        <w:rPr>
          <w:rFonts w:ascii="Tahoma" w:eastAsia="Times New Roman" w:hAnsi="Tahoma" w:cs="Tahoma"/>
          <w:sz w:val="24"/>
          <w:szCs w:val="24"/>
        </w:rPr>
        <w:t>it</w:t>
      </w:r>
      <w:proofErr w:type="gramEnd"/>
      <w:r w:rsidRPr="001F7562">
        <w:rPr>
          <w:rFonts w:ascii="Tahoma" w:eastAsia="Times New Roman" w:hAnsi="Tahoma" w:cs="Tahoma"/>
          <w:sz w:val="24"/>
          <w:szCs w:val="24"/>
        </w:rPr>
        <w:t xml:space="preserve"> is important to build positive relationships with others, involving trust and respect.</w:t>
      </w:r>
    </w:p>
    <w:p w:rsidR="00DF4BFA" w:rsidRPr="001F7562" w:rsidRDefault="00DF4BFA" w:rsidP="00DF4BFA">
      <w:pPr>
        <w:spacing w:after="0" w:line="240" w:lineRule="auto"/>
        <w:rPr>
          <w:rFonts w:ascii="Tahoma" w:eastAsia="Times New Roman" w:hAnsi="Tahoma" w:cs="Tahoma"/>
          <w:sz w:val="24"/>
          <w:szCs w:val="24"/>
        </w:rPr>
      </w:pPr>
    </w:p>
    <w:p w:rsidR="00DF4BFA" w:rsidRPr="001F7562" w:rsidRDefault="00DF4BFA" w:rsidP="00DF4BFA">
      <w:pPr>
        <w:spacing w:after="0" w:line="240" w:lineRule="auto"/>
        <w:jc w:val="both"/>
        <w:rPr>
          <w:rFonts w:ascii="Tahoma" w:eastAsia="Times New Roman" w:hAnsi="Tahoma" w:cs="Tahoma"/>
          <w:b/>
          <w:sz w:val="24"/>
          <w:szCs w:val="24"/>
          <w:u w:val="single"/>
        </w:rPr>
      </w:pPr>
      <w:r w:rsidRPr="001F7562">
        <w:rPr>
          <w:rFonts w:ascii="Tahoma" w:eastAsia="Times New Roman" w:hAnsi="Tahoma" w:cs="Tahoma"/>
          <w:b/>
          <w:sz w:val="24"/>
          <w:szCs w:val="24"/>
          <w:u w:val="single"/>
        </w:rPr>
        <w:t>Parental right to withdraw their child</w:t>
      </w:r>
    </w:p>
    <w:p w:rsidR="00DF4BFA" w:rsidRPr="001F7562" w:rsidRDefault="00DF4BFA" w:rsidP="00DF4BFA">
      <w:pPr>
        <w:spacing w:after="0" w:line="240" w:lineRule="auto"/>
        <w:jc w:val="both"/>
        <w:rPr>
          <w:rFonts w:ascii="Tahoma" w:eastAsia="Times New Roman" w:hAnsi="Tahoma" w:cs="Tahoma"/>
          <w:b/>
          <w:sz w:val="24"/>
          <w:szCs w:val="24"/>
        </w:rPr>
      </w:pPr>
    </w:p>
    <w:p w:rsidR="00DF4BFA" w:rsidRPr="001F7562" w:rsidRDefault="00DF4BFA" w:rsidP="00DF4BFA">
      <w:pPr>
        <w:spacing w:after="0" w:line="240" w:lineRule="auto"/>
        <w:jc w:val="both"/>
        <w:rPr>
          <w:rFonts w:ascii="Tahoma" w:eastAsia="Times New Roman" w:hAnsi="Tahoma" w:cs="Tahoma"/>
          <w:sz w:val="24"/>
          <w:szCs w:val="24"/>
        </w:rPr>
      </w:pPr>
      <w:r w:rsidRPr="001F7562">
        <w:rPr>
          <w:rFonts w:ascii="Tahoma" w:eastAsia="Times New Roman" w:hAnsi="Tahoma" w:cs="Tahoma"/>
          <w:sz w:val="24"/>
          <w:szCs w:val="24"/>
        </w:rPr>
        <w:t xml:space="preserve">Parents have the right to withdraw their child from all or part of the sex education programme that is taught in school. If a parent wishes their child to be withdrawn from sex education lessons, they should discuss this with the </w:t>
      </w:r>
      <w:proofErr w:type="spellStart"/>
      <w:r w:rsidRPr="001F7562">
        <w:rPr>
          <w:rFonts w:ascii="Tahoma" w:eastAsia="Times New Roman" w:hAnsi="Tahoma" w:cs="Tahoma"/>
          <w:sz w:val="24"/>
          <w:szCs w:val="24"/>
        </w:rPr>
        <w:t>headteacher</w:t>
      </w:r>
      <w:proofErr w:type="spellEnd"/>
      <w:r w:rsidRPr="001F7562">
        <w:rPr>
          <w:rFonts w:ascii="Tahoma" w:eastAsia="Times New Roman" w:hAnsi="Tahoma" w:cs="Tahoma"/>
          <w:sz w:val="24"/>
          <w:szCs w:val="24"/>
        </w:rPr>
        <w:t>, and make it clear which aspects of the programme they do not wish their child to participate in. The school complies with the wishes of parents in this regard. Prior to starting any sex education lessons the parents will be informed and given the opportunity to withdraw their child.</w:t>
      </w:r>
    </w:p>
    <w:p w:rsidR="00DF4BFA" w:rsidRPr="001F7562" w:rsidRDefault="00DF4BFA" w:rsidP="00DF4BFA">
      <w:pPr>
        <w:spacing w:after="0" w:line="240" w:lineRule="auto"/>
        <w:rPr>
          <w:rFonts w:ascii="Tahoma" w:eastAsia="Times New Roman" w:hAnsi="Tahoma" w:cs="Tahoma"/>
          <w:sz w:val="24"/>
          <w:szCs w:val="24"/>
        </w:rPr>
      </w:pPr>
    </w:p>
    <w:p w:rsidR="00DF4BFA" w:rsidRPr="001F7562" w:rsidRDefault="00DF4BFA" w:rsidP="00DF4BFA">
      <w:pPr>
        <w:spacing w:after="0" w:line="240" w:lineRule="auto"/>
        <w:rPr>
          <w:rFonts w:ascii="Tahoma" w:eastAsia="Times New Roman" w:hAnsi="Tahoma" w:cs="Tahoma"/>
          <w:b/>
          <w:sz w:val="24"/>
          <w:szCs w:val="24"/>
          <w:u w:val="single"/>
        </w:rPr>
      </w:pPr>
      <w:r w:rsidRPr="001F7562">
        <w:rPr>
          <w:rFonts w:ascii="Tahoma" w:eastAsia="Times New Roman" w:hAnsi="Tahoma" w:cs="Tahoma"/>
          <w:b/>
          <w:sz w:val="24"/>
          <w:szCs w:val="24"/>
          <w:u w:val="single"/>
        </w:rPr>
        <w:t>Sexual Activity and Abuse</w:t>
      </w:r>
    </w:p>
    <w:p w:rsidR="00DF4BFA" w:rsidRPr="001F7562" w:rsidRDefault="00DF4BFA" w:rsidP="00DF4BFA">
      <w:pPr>
        <w:spacing w:after="0" w:line="240" w:lineRule="auto"/>
        <w:rPr>
          <w:rFonts w:ascii="Tahoma" w:eastAsia="Times New Roman" w:hAnsi="Tahoma" w:cs="Tahoma"/>
          <w:b/>
          <w:sz w:val="24"/>
          <w:szCs w:val="24"/>
        </w:rPr>
      </w:pP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The school will teach children to have an understanding of sexual abuse and what to do if they are worried about any sexual matters.</w:t>
      </w: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If a child makes a reference to being involved, or is likely to be involved in sexual activity, then the matter will be taken seriously and dealt with as a matter of child protection. The school will respond in a similar way if a child indicates that they may have been a victim of abuse.</w:t>
      </w: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In these circumstances the teacher will talk with the child as a matter of urgency. If the teacher has concerns, they will draw their co</w:t>
      </w:r>
      <w:r w:rsidR="001F7562">
        <w:rPr>
          <w:rFonts w:ascii="Tahoma" w:eastAsia="Times New Roman" w:hAnsi="Tahoma" w:cs="Tahoma"/>
          <w:sz w:val="24"/>
          <w:szCs w:val="24"/>
        </w:rPr>
        <w:t>ncerns to the attention of the Headteacher. The H</w:t>
      </w:r>
      <w:r w:rsidRPr="001F7562">
        <w:rPr>
          <w:rFonts w:ascii="Tahoma" w:eastAsia="Times New Roman" w:hAnsi="Tahoma" w:cs="Tahoma"/>
          <w:sz w:val="24"/>
          <w:szCs w:val="24"/>
        </w:rPr>
        <w:t>eadteacher will then deal with the matter in consultation with the Child Protection Unit. (See also Child Protection Policy.)</w:t>
      </w:r>
    </w:p>
    <w:p w:rsidR="001F7562" w:rsidRDefault="001F7562" w:rsidP="00BB512F">
      <w:pPr>
        <w:autoSpaceDE w:val="0"/>
        <w:autoSpaceDN w:val="0"/>
        <w:adjustRightInd w:val="0"/>
        <w:spacing w:after="0" w:line="240" w:lineRule="auto"/>
        <w:rPr>
          <w:rFonts w:ascii="Tahoma" w:hAnsi="Tahoma" w:cs="Tahoma"/>
          <w:sz w:val="24"/>
          <w:szCs w:val="24"/>
        </w:rPr>
      </w:pPr>
    </w:p>
    <w:p w:rsidR="007B1732" w:rsidRPr="001F7562" w:rsidRDefault="00DF4BFA" w:rsidP="00BB512F">
      <w:pPr>
        <w:autoSpaceDE w:val="0"/>
        <w:autoSpaceDN w:val="0"/>
        <w:adjustRightInd w:val="0"/>
        <w:spacing w:after="0" w:line="240" w:lineRule="auto"/>
        <w:rPr>
          <w:rFonts w:ascii="Tahoma" w:hAnsi="Tahoma" w:cs="Tahoma"/>
          <w:sz w:val="24"/>
          <w:szCs w:val="24"/>
        </w:rPr>
      </w:pPr>
      <w:bookmarkStart w:id="0" w:name="_GoBack"/>
      <w:bookmarkEnd w:id="0"/>
      <w:r w:rsidRPr="001F7562">
        <w:rPr>
          <w:rFonts w:ascii="Tahoma" w:hAnsi="Tahoma" w:cs="Tahoma"/>
          <w:sz w:val="24"/>
          <w:szCs w:val="24"/>
        </w:rPr>
        <w:t>The Governors of the school are required to keep the policy under review and will do so annually.</w:t>
      </w:r>
    </w:p>
    <w:sectPr w:rsidR="007B1732" w:rsidRPr="001F7562" w:rsidSect="001F7562">
      <w:footerReference w:type="default" r:id="rId9"/>
      <w:pgSz w:w="11906" w:h="16838" w:code="9"/>
      <w:pgMar w:top="1440" w:right="1440" w:bottom="1440" w:left="1440"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2A" w:rsidRDefault="00C36D2A" w:rsidP="009D4C74">
      <w:pPr>
        <w:spacing w:after="0" w:line="240" w:lineRule="auto"/>
      </w:pPr>
      <w:r>
        <w:separator/>
      </w:r>
    </w:p>
  </w:endnote>
  <w:endnote w:type="continuationSeparator" w:id="0">
    <w:p w:rsidR="00C36D2A" w:rsidRDefault="00C36D2A" w:rsidP="009D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89994"/>
      <w:docPartObj>
        <w:docPartGallery w:val="Page Numbers (Bottom of Page)"/>
        <w:docPartUnique/>
      </w:docPartObj>
    </w:sdtPr>
    <w:sdtEndPr>
      <w:rPr>
        <w:rFonts w:ascii="Tahoma" w:hAnsi="Tahoma" w:cs="Tahoma"/>
        <w:i/>
        <w:sz w:val="20"/>
        <w:szCs w:val="20"/>
      </w:rPr>
    </w:sdtEndPr>
    <w:sdtContent>
      <w:sdt>
        <w:sdtPr>
          <w:rPr>
            <w:rFonts w:ascii="Tahoma" w:hAnsi="Tahoma" w:cs="Tahoma"/>
            <w:i/>
            <w:sz w:val="20"/>
            <w:szCs w:val="20"/>
          </w:rPr>
          <w:id w:val="-1669238322"/>
          <w:docPartObj>
            <w:docPartGallery w:val="Page Numbers (Top of Page)"/>
            <w:docPartUnique/>
          </w:docPartObj>
        </w:sdtPr>
        <w:sdtContent>
          <w:p w:rsidR="001F7562" w:rsidRPr="001F7562" w:rsidRDefault="001F7562" w:rsidP="001F7562">
            <w:pPr>
              <w:pStyle w:val="Footer"/>
              <w:rPr>
                <w:rFonts w:ascii="Tahoma" w:hAnsi="Tahoma" w:cs="Tahoma"/>
                <w:i/>
                <w:sz w:val="20"/>
                <w:szCs w:val="20"/>
              </w:rPr>
            </w:pPr>
            <w:r w:rsidRPr="001F7562">
              <w:rPr>
                <w:rFonts w:ascii="Tahoma" w:hAnsi="Tahoma" w:cs="Tahoma"/>
                <w:i/>
                <w:sz w:val="20"/>
                <w:szCs w:val="20"/>
              </w:rPr>
              <w:t>Sex Education &amp; Relationships Policy</w:t>
            </w:r>
            <w:r w:rsidRPr="001F7562">
              <w:rPr>
                <w:rFonts w:ascii="Tahoma" w:hAnsi="Tahoma" w:cs="Tahoma"/>
                <w:i/>
                <w:sz w:val="20"/>
                <w:szCs w:val="20"/>
              </w:rPr>
              <w:tab/>
            </w:r>
            <w:r w:rsidRPr="001F7562">
              <w:rPr>
                <w:rFonts w:ascii="Tahoma" w:hAnsi="Tahoma" w:cs="Tahoma"/>
                <w:i/>
                <w:sz w:val="20"/>
                <w:szCs w:val="20"/>
              </w:rPr>
              <w:tab/>
              <w:t xml:space="preserve">Page </w:t>
            </w:r>
            <w:r w:rsidRPr="001F7562">
              <w:rPr>
                <w:rFonts w:ascii="Tahoma" w:hAnsi="Tahoma" w:cs="Tahoma"/>
                <w:b/>
                <w:bCs/>
                <w:i/>
                <w:sz w:val="20"/>
                <w:szCs w:val="20"/>
              </w:rPr>
              <w:fldChar w:fldCharType="begin"/>
            </w:r>
            <w:r w:rsidRPr="001F7562">
              <w:rPr>
                <w:rFonts w:ascii="Tahoma" w:hAnsi="Tahoma" w:cs="Tahoma"/>
                <w:b/>
                <w:bCs/>
                <w:i/>
                <w:sz w:val="20"/>
                <w:szCs w:val="20"/>
              </w:rPr>
              <w:instrText xml:space="preserve"> PAGE </w:instrText>
            </w:r>
            <w:r w:rsidRPr="001F7562">
              <w:rPr>
                <w:rFonts w:ascii="Tahoma" w:hAnsi="Tahoma" w:cs="Tahoma"/>
                <w:b/>
                <w:bCs/>
                <w:i/>
                <w:sz w:val="20"/>
                <w:szCs w:val="20"/>
              </w:rPr>
              <w:fldChar w:fldCharType="separate"/>
            </w:r>
            <w:r>
              <w:rPr>
                <w:rFonts w:ascii="Tahoma" w:hAnsi="Tahoma" w:cs="Tahoma"/>
                <w:b/>
                <w:bCs/>
                <w:i/>
                <w:noProof/>
                <w:sz w:val="20"/>
                <w:szCs w:val="20"/>
              </w:rPr>
              <w:t>2</w:t>
            </w:r>
            <w:r w:rsidRPr="001F7562">
              <w:rPr>
                <w:rFonts w:ascii="Tahoma" w:hAnsi="Tahoma" w:cs="Tahoma"/>
                <w:b/>
                <w:bCs/>
                <w:i/>
                <w:sz w:val="20"/>
                <w:szCs w:val="20"/>
              </w:rPr>
              <w:fldChar w:fldCharType="end"/>
            </w:r>
            <w:r w:rsidRPr="001F7562">
              <w:rPr>
                <w:rFonts w:ascii="Tahoma" w:hAnsi="Tahoma" w:cs="Tahoma"/>
                <w:i/>
                <w:sz w:val="20"/>
                <w:szCs w:val="20"/>
              </w:rPr>
              <w:t xml:space="preserve"> of </w:t>
            </w:r>
            <w:r w:rsidRPr="001F7562">
              <w:rPr>
                <w:rFonts w:ascii="Tahoma" w:hAnsi="Tahoma" w:cs="Tahoma"/>
                <w:b/>
                <w:bCs/>
                <w:i/>
                <w:sz w:val="20"/>
                <w:szCs w:val="20"/>
              </w:rPr>
              <w:fldChar w:fldCharType="begin"/>
            </w:r>
            <w:r w:rsidRPr="001F7562">
              <w:rPr>
                <w:rFonts w:ascii="Tahoma" w:hAnsi="Tahoma" w:cs="Tahoma"/>
                <w:b/>
                <w:bCs/>
                <w:i/>
                <w:sz w:val="20"/>
                <w:szCs w:val="20"/>
              </w:rPr>
              <w:instrText xml:space="preserve"> NUMPAGES  </w:instrText>
            </w:r>
            <w:r w:rsidRPr="001F7562">
              <w:rPr>
                <w:rFonts w:ascii="Tahoma" w:hAnsi="Tahoma" w:cs="Tahoma"/>
                <w:b/>
                <w:bCs/>
                <w:i/>
                <w:sz w:val="20"/>
                <w:szCs w:val="20"/>
              </w:rPr>
              <w:fldChar w:fldCharType="separate"/>
            </w:r>
            <w:r>
              <w:rPr>
                <w:rFonts w:ascii="Tahoma" w:hAnsi="Tahoma" w:cs="Tahoma"/>
                <w:b/>
                <w:bCs/>
                <w:i/>
                <w:noProof/>
                <w:sz w:val="20"/>
                <w:szCs w:val="20"/>
              </w:rPr>
              <w:t>2</w:t>
            </w:r>
            <w:r w:rsidRPr="001F7562">
              <w:rPr>
                <w:rFonts w:ascii="Tahoma" w:hAnsi="Tahoma" w:cs="Tahoma"/>
                <w:b/>
                <w:bCs/>
                <w:i/>
                <w:sz w:val="20"/>
                <w:szCs w:val="20"/>
              </w:rPr>
              <w:fldChar w:fldCharType="end"/>
            </w:r>
          </w:p>
        </w:sdtContent>
      </w:sdt>
    </w:sdtContent>
  </w:sdt>
  <w:p w:rsidR="002A6F5D" w:rsidRDefault="002A6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2A" w:rsidRDefault="00C36D2A" w:rsidP="009D4C74">
      <w:pPr>
        <w:spacing w:after="0" w:line="240" w:lineRule="auto"/>
      </w:pPr>
      <w:r>
        <w:separator/>
      </w:r>
    </w:p>
  </w:footnote>
  <w:footnote w:type="continuationSeparator" w:id="0">
    <w:p w:rsidR="00C36D2A" w:rsidRDefault="00C36D2A" w:rsidP="009D4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C16D1"/>
    <w:multiLevelType w:val="hybridMultilevel"/>
    <w:tmpl w:val="251288D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30"/>
    <w:rsid w:val="00015AC6"/>
    <w:rsid w:val="000D176C"/>
    <w:rsid w:val="00184DA3"/>
    <w:rsid w:val="001F3566"/>
    <w:rsid w:val="001F7562"/>
    <w:rsid w:val="00273687"/>
    <w:rsid w:val="002948F3"/>
    <w:rsid w:val="002A6F5D"/>
    <w:rsid w:val="00323173"/>
    <w:rsid w:val="0033309C"/>
    <w:rsid w:val="0038008D"/>
    <w:rsid w:val="003C6AF4"/>
    <w:rsid w:val="00435892"/>
    <w:rsid w:val="004A0532"/>
    <w:rsid w:val="005E4448"/>
    <w:rsid w:val="0060090D"/>
    <w:rsid w:val="00622AE9"/>
    <w:rsid w:val="00761AD2"/>
    <w:rsid w:val="007B1732"/>
    <w:rsid w:val="008A6A25"/>
    <w:rsid w:val="00924252"/>
    <w:rsid w:val="009D4C74"/>
    <w:rsid w:val="00A77AD1"/>
    <w:rsid w:val="00A82793"/>
    <w:rsid w:val="00BB512F"/>
    <w:rsid w:val="00BE61BC"/>
    <w:rsid w:val="00C1734C"/>
    <w:rsid w:val="00C22630"/>
    <w:rsid w:val="00C36D2A"/>
    <w:rsid w:val="00D74CB0"/>
    <w:rsid w:val="00DF4BFA"/>
    <w:rsid w:val="00EA5BEA"/>
    <w:rsid w:val="00F2574D"/>
    <w:rsid w:val="00FA3EC1"/>
    <w:rsid w:val="00FD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74"/>
    <w:pPr>
      <w:tabs>
        <w:tab w:val="center" w:pos="4513"/>
        <w:tab w:val="right" w:pos="9026"/>
      </w:tabs>
    </w:pPr>
  </w:style>
  <w:style w:type="character" w:customStyle="1" w:styleId="HeaderChar">
    <w:name w:val="Header Char"/>
    <w:link w:val="Header"/>
    <w:uiPriority w:val="99"/>
    <w:rsid w:val="009D4C74"/>
    <w:rPr>
      <w:sz w:val="22"/>
      <w:szCs w:val="22"/>
      <w:lang w:eastAsia="en-US"/>
    </w:rPr>
  </w:style>
  <w:style w:type="paragraph" w:styleId="Footer">
    <w:name w:val="footer"/>
    <w:basedOn w:val="Normal"/>
    <w:link w:val="FooterChar"/>
    <w:uiPriority w:val="99"/>
    <w:unhideWhenUsed/>
    <w:rsid w:val="009D4C74"/>
    <w:pPr>
      <w:tabs>
        <w:tab w:val="center" w:pos="4513"/>
        <w:tab w:val="right" w:pos="9026"/>
      </w:tabs>
    </w:pPr>
  </w:style>
  <w:style w:type="character" w:customStyle="1" w:styleId="FooterChar">
    <w:name w:val="Footer Char"/>
    <w:link w:val="Footer"/>
    <w:uiPriority w:val="99"/>
    <w:rsid w:val="009D4C74"/>
    <w:rPr>
      <w:sz w:val="22"/>
      <w:szCs w:val="22"/>
      <w:lang w:eastAsia="en-US"/>
    </w:rPr>
  </w:style>
  <w:style w:type="paragraph" w:styleId="BalloonText">
    <w:name w:val="Balloon Text"/>
    <w:basedOn w:val="Normal"/>
    <w:link w:val="BalloonTextChar"/>
    <w:uiPriority w:val="99"/>
    <w:semiHidden/>
    <w:unhideWhenUsed/>
    <w:rsid w:val="001F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74"/>
    <w:pPr>
      <w:tabs>
        <w:tab w:val="center" w:pos="4513"/>
        <w:tab w:val="right" w:pos="9026"/>
      </w:tabs>
    </w:pPr>
  </w:style>
  <w:style w:type="character" w:customStyle="1" w:styleId="HeaderChar">
    <w:name w:val="Header Char"/>
    <w:link w:val="Header"/>
    <w:uiPriority w:val="99"/>
    <w:rsid w:val="009D4C74"/>
    <w:rPr>
      <w:sz w:val="22"/>
      <w:szCs w:val="22"/>
      <w:lang w:eastAsia="en-US"/>
    </w:rPr>
  </w:style>
  <w:style w:type="paragraph" w:styleId="Footer">
    <w:name w:val="footer"/>
    <w:basedOn w:val="Normal"/>
    <w:link w:val="FooterChar"/>
    <w:uiPriority w:val="99"/>
    <w:unhideWhenUsed/>
    <w:rsid w:val="009D4C74"/>
    <w:pPr>
      <w:tabs>
        <w:tab w:val="center" w:pos="4513"/>
        <w:tab w:val="right" w:pos="9026"/>
      </w:tabs>
    </w:pPr>
  </w:style>
  <w:style w:type="character" w:customStyle="1" w:styleId="FooterChar">
    <w:name w:val="Footer Char"/>
    <w:link w:val="Footer"/>
    <w:uiPriority w:val="99"/>
    <w:rsid w:val="009D4C74"/>
    <w:rPr>
      <w:sz w:val="22"/>
      <w:szCs w:val="22"/>
      <w:lang w:eastAsia="en-US"/>
    </w:rPr>
  </w:style>
  <w:style w:type="paragraph" w:styleId="BalloonText">
    <w:name w:val="Balloon Text"/>
    <w:basedOn w:val="Normal"/>
    <w:link w:val="BalloonTextChar"/>
    <w:uiPriority w:val="99"/>
    <w:semiHidden/>
    <w:unhideWhenUsed/>
    <w:rsid w:val="001F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cp:lastModifiedBy>
  <cp:revision>2</cp:revision>
  <dcterms:created xsi:type="dcterms:W3CDTF">2013-05-14T20:34:00Z</dcterms:created>
  <dcterms:modified xsi:type="dcterms:W3CDTF">2013-05-14T20:34:00Z</dcterms:modified>
</cp:coreProperties>
</file>