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623" w:rsidRPr="00E81B76" w:rsidRDefault="00556623" w:rsidP="00556623">
      <w:pPr>
        <w:rPr>
          <w:sz w:val="24"/>
          <w:szCs w:val="24"/>
          <w:u w:val="single"/>
        </w:rPr>
      </w:pPr>
      <w:r w:rsidRPr="00E81B76">
        <w:rPr>
          <w:sz w:val="24"/>
          <w:szCs w:val="24"/>
          <w:u w:val="single"/>
        </w:rPr>
        <w:t>Spellings Year 6</w:t>
      </w:r>
    </w:p>
    <w:p w:rsidR="00556623" w:rsidRPr="00E81B76" w:rsidRDefault="00556623" w:rsidP="00556623">
      <w:pPr>
        <w:rPr>
          <w:sz w:val="24"/>
          <w:szCs w:val="24"/>
        </w:rPr>
      </w:pPr>
      <w:r w:rsidRPr="00E81B76">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rsidR="00556623" w:rsidRPr="00DC0772" w:rsidRDefault="00DC0772" w:rsidP="00556623">
      <w:pPr>
        <w:spacing w:after="0" w:line="240" w:lineRule="auto"/>
        <w:rPr>
          <w:rFonts w:asciiTheme="minorHAnsi" w:hAnsiTheme="minorHAnsi" w:cs="Arial"/>
          <w:bCs/>
          <w:color w:val="000000" w:themeColor="text1"/>
        </w:rPr>
      </w:pPr>
      <w:r>
        <w:t>Week beginning 10.9.18 topic words</w:t>
      </w:r>
    </w:p>
    <w:p w:rsidR="00556623" w:rsidRPr="00E81B76" w:rsidRDefault="00556623" w:rsidP="00556623">
      <w:pPr>
        <w:autoSpaceDE w:val="0"/>
        <w:autoSpaceDN w:val="0"/>
        <w:adjustRightInd w:val="0"/>
        <w:spacing w:after="0" w:line="240" w:lineRule="auto"/>
        <w:rPr>
          <w:rFonts w:asciiTheme="minorHAnsi" w:hAnsiTheme="minorHAnsi" w:cs="Arial"/>
          <w:bCs/>
          <w:sz w:val="24"/>
          <w:szCs w:val="24"/>
        </w:rPr>
      </w:pP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4394"/>
        <w:gridCol w:w="4563"/>
      </w:tblGrid>
      <w:tr w:rsidR="00556623" w:rsidRPr="00E81B76" w:rsidTr="00EB38CB">
        <w:trPr>
          <w:trHeight w:val="582"/>
        </w:trPr>
        <w:tc>
          <w:tcPr>
            <w:tcW w:w="1555" w:type="dxa"/>
          </w:tcPr>
          <w:p w:rsidR="00556623" w:rsidRPr="00E81B76" w:rsidRDefault="00EB38CB" w:rsidP="00152C61">
            <w:pPr>
              <w:spacing w:after="0" w:line="240" w:lineRule="auto"/>
              <w:rPr>
                <w:sz w:val="24"/>
                <w:szCs w:val="24"/>
              </w:rPr>
            </w:pPr>
            <w:r>
              <w:rPr>
                <w:sz w:val="24"/>
                <w:szCs w:val="24"/>
              </w:rPr>
              <w:t>tomb</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582"/>
        </w:trPr>
        <w:tc>
          <w:tcPr>
            <w:tcW w:w="1555" w:type="dxa"/>
          </w:tcPr>
          <w:p w:rsidR="00556623" w:rsidRPr="00E81B76" w:rsidRDefault="00EB38CB" w:rsidP="00152C61">
            <w:pPr>
              <w:spacing w:after="0" w:line="240" w:lineRule="auto"/>
              <w:rPr>
                <w:sz w:val="24"/>
                <w:szCs w:val="24"/>
              </w:rPr>
            </w:pPr>
            <w:r>
              <w:rPr>
                <w:sz w:val="24"/>
                <w:szCs w:val="24"/>
              </w:rPr>
              <w:t>Egypt</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619"/>
        </w:trPr>
        <w:tc>
          <w:tcPr>
            <w:tcW w:w="1555" w:type="dxa"/>
          </w:tcPr>
          <w:p w:rsidR="00556623" w:rsidRPr="00E81B76" w:rsidRDefault="00EB38CB" w:rsidP="00152C61">
            <w:pPr>
              <w:spacing w:after="0" w:line="240" w:lineRule="auto"/>
              <w:rPr>
                <w:sz w:val="24"/>
                <w:szCs w:val="24"/>
              </w:rPr>
            </w:pPr>
            <w:r>
              <w:rPr>
                <w:sz w:val="24"/>
                <w:szCs w:val="24"/>
              </w:rPr>
              <w:t>pyramid</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582"/>
        </w:trPr>
        <w:tc>
          <w:tcPr>
            <w:tcW w:w="1555" w:type="dxa"/>
          </w:tcPr>
          <w:p w:rsidR="00556623" w:rsidRPr="00E81B76" w:rsidRDefault="00EB38CB" w:rsidP="00152C61">
            <w:pPr>
              <w:spacing w:after="0" w:line="240" w:lineRule="auto"/>
              <w:rPr>
                <w:sz w:val="24"/>
                <w:szCs w:val="24"/>
              </w:rPr>
            </w:pPr>
            <w:r>
              <w:rPr>
                <w:sz w:val="24"/>
                <w:szCs w:val="24"/>
              </w:rPr>
              <w:t>canopic</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582"/>
        </w:trPr>
        <w:tc>
          <w:tcPr>
            <w:tcW w:w="1555" w:type="dxa"/>
          </w:tcPr>
          <w:p w:rsidR="00556623" w:rsidRPr="00E81B76" w:rsidRDefault="003B0F87" w:rsidP="00152C61">
            <w:pPr>
              <w:spacing w:after="0" w:line="240" w:lineRule="auto"/>
              <w:rPr>
                <w:sz w:val="24"/>
                <w:szCs w:val="24"/>
              </w:rPr>
            </w:pPr>
            <w:r>
              <w:rPr>
                <w:sz w:val="24"/>
                <w:szCs w:val="24"/>
              </w:rPr>
              <w:t>plough</w:t>
            </w:r>
            <w:bookmarkStart w:id="0" w:name="_GoBack"/>
            <w:bookmarkEnd w:id="0"/>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582"/>
        </w:trPr>
        <w:tc>
          <w:tcPr>
            <w:tcW w:w="1555" w:type="dxa"/>
          </w:tcPr>
          <w:p w:rsidR="00556623" w:rsidRPr="00E81B76" w:rsidRDefault="00EB38CB" w:rsidP="00152C61">
            <w:pPr>
              <w:spacing w:after="0" w:line="240" w:lineRule="auto"/>
              <w:rPr>
                <w:sz w:val="24"/>
                <w:szCs w:val="24"/>
              </w:rPr>
            </w:pPr>
            <w:r>
              <w:rPr>
                <w:sz w:val="24"/>
                <w:szCs w:val="24"/>
              </w:rPr>
              <w:t>papyrus</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582"/>
        </w:trPr>
        <w:tc>
          <w:tcPr>
            <w:tcW w:w="1555" w:type="dxa"/>
          </w:tcPr>
          <w:p w:rsidR="00556623" w:rsidRPr="00E81B76" w:rsidRDefault="00EB38CB" w:rsidP="00152C61">
            <w:pPr>
              <w:spacing w:after="0" w:line="240" w:lineRule="auto"/>
              <w:rPr>
                <w:sz w:val="24"/>
                <w:szCs w:val="24"/>
              </w:rPr>
            </w:pPr>
            <w:r>
              <w:rPr>
                <w:sz w:val="24"/>
                <w:szCs w:val="24"/>
              </w:rPr>
              <w:t>amulet</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582"/>
        </w:trPr>
        <w:tc>
          <w:tcPr>
            <w:tcW w:w="1555" w:type="dxa"/>
          </w:tcPr>
          <w:p w:rsidR="00556623" w:rsidRPr="00E81B76" w:rsidRDefault="00EB38CB" w:rsidP="00152C61">
            <w:pPr>
              <w:spacing w:after="0" w:line="240" w:lineRule="auto"/>
              <w:rPr>
                <w:sz w:val="24"/>
                <w:szCs w:val="24"/>
              </w:rPr>
            </w:pPr>
            <w:r>
              <w:rPr>
                <w:sz w:val="24"/>
                <w:szCs w:val="24"/>
              </w:rPr>
              <w:t>coffin</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619"/>
        </w:trPr>
        <w:tc>
          <w:tcPr>
            <w:tcW w:w="1555" w:type="dxa"/>
          </w:tcPr>
          <w:p w:rsidR="00556623" w:rsidRPr="00E81B76" w:rsidRDefault="00EB38CB" w:rsidP="00152C61">
            <w:pPr>
              <w:spacing w:after="0" w:line="240" w:lineRule="auto"/>
              <w:rPr>
                <w:sz w:val="24"/>
                <w:szCs w:val="24"/>
              </w:rPr>
            </w:pPr>
            <w:r>
              <w:rPr>
                <w:sz w:val="24"/>
                <w:szCs w:val="24"/>
              </w:rPr>
              <w:t>sickle</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r w:rsidR="00556623" w:rsidRPr="00E81B76" w:rsidTr="00EB38CB">
        <w:trPr>
          <w:trHeight w:val="550"/>
        </w:trPr>
        <w:tc>
          <w:tcPr>
            <w:tcW w:w="1555" w:type="dxa"/>
          </w:tcPr>
          <w:p w:rsidR="00556623" w:rsidRPr="00E81B76" w:rsidRDefault="00EB38CB" w:rsidP="00152C61">
            <w:pPr>
              <w:spacing w:after="0" w:line="240" w:lineRule="auto"/>
              <w:rPr>
                <w:sz w:val="24"/>
                <w:szCs w:val="24"/>
              </w:rPr>
            </w:pPr>
            <w:r>
              <w:rPr>
                <w:sz w:val="24"/>
                <w:szCs w:val="24"/>
              </w:rPr>
              <w:t>temple</w:t>
            </w:r>
          </w:p>
        </w:tc>
        <w:tc>
          <w:tcPr>
            <w:tcW w:w="4252"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563" w:type="dxa"/>
          </w:tcPr>
          <w:p w:rsidR="00556623" w:rsidRPr="00E81B76" w:rsidRDefault="00556623" w:rsidP="00152C61">
            <w:pPr>
              <w:spacing w:after="0" w:line="240" w:lineRule="auto"/>
              <w:rPr>
                <w:sz w:val="24"/>
                <w:szCs w:val="24"/>
              </w:rPr>
            </w:pPr>
          </w:p>
        </w:tc>
      </w:tr>
    </w:tbl>
    <w:p w:rsidR="00556623" w:rsidRPr="00E81B76" w:rsidRDefault="00556623" w:rsidP="00556623">
      <w:pPr>
        <w:rPr>
          <w:sz w:val="24"/>
          <w:szCs w:val="24"/>
        </w:rPr>
      </w:pPr>
    </w:p>
    <w:p w:rsidR="00DC0772" w:rsidRDefault="00DC0772" w:rsidP="00DC0772">
      <w:r>
        <w:lastRenderedPageBreak/>
        <w:t>Week beginning 17.9.18 – No spellings (residential week)</w:t>
      </w:r>
    </w:p>
    <w:p w:rsidR="00DC0772" w:rsidRDefault="00DC0772" w:rsidP="00DC0772">
      <w:pPr>
        <w:autoSpaceDE w:val="0"/>
        <w:autoSpaceDN w:val="0"/>
        <w:adjustRightInd w:val="0"/>
        <w:spacing w:after="0" w:line="240" w:lineRule="auto"/>
        <w:rPr>
          <w:rFonts w:asciiTheme="minorHAnsi" w:hAnsiTheme="minorHAnsi" w:cs="Arial"/>
          <w:bCs/>
          <w:color w:val="000000" w:themeColor="text1"/>
        </w:rPr>
      </w:pPr>
      <w:r>
        <w:t xml:space="preserve">Week beginning 24.9.18 </w:t>
      </w:r>
      <w:r>
        <w:rPr>
          <w:rFonts w:asciiTheme="minorHAnsi" w:hAnsiTheme="minorHAnsi" w:cs="Arial"/>
          <w:bCs/>
          <w:color w:val="000000" w:themeColor="text1"/>
        </w:rPr>
        <w:t>Revision of Year 5 words</w:t>
      </w:r>
    </w:p>
    <w:p w:rsidR="00556623" w:rsidRPr="00E81B76" w:rsidRDefault="00556623" w:rsidP="00556623">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–ant, –ance</w:t>
      </w:r>
    </w:p>
    <w:p w:rsidR="00556623" w:rsidRPr="00E81B76" w:rsidRDefault="00556623" w:rsidP="00556623">
      <w:pPr>
        <w:rPr>
          <w:sz w:val="24"/>
          <w:szCs w:val="24"/>
        </w:rPr>
      </w:pPr>
    </w:p>
    <w:tbl>
      <w:tblP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4252"/>
        <w:gridCol w:w="4553"/>
      </w:tblGrid>
      <w:tr w:rsidR="00556623" w:rsidRPr="00E81B76" w:rsidTr="00EB38CB">
        <w:trPr>
          <w:trHeight w:val="709"/>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observant</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46"/>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expectant</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09"/>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balance</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46"/>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entrance</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09"/>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elegant</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46"/>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elephant</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09"/>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distant</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46"/>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distance</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09"/>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assistant</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r w:rsidR="00556623" w:rsidRPr="00E81B76" w:rsidTr="00EB38CB">
        <w:trPr>
          <w:trHeight w:val="710"/>
        </w:trPr>
        <w:tc>
          <w:tcPr>
            <w:tcW w:w="1555"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vacant</w:t>
            </w:r>
          </w:p>
        </w:tc>
        <w:tc>
          <w:tcPr>
            <w:tcW w:w="3969" w:type="dxa"/>
          </w:tcPr>
          <w:p w:rsidR="00556623" w:rsidRPr="00E81B76" w:rsidRDefault="00556623" w:rsidP="00152C61">
            <w:pPr>
              <w:spacing w:after="0" w:line="240" w:lineRule="auto"/>
              <w:rPr>
                <w:rFonts w:ascii="Comic Sans MS" w:hAnsi="Comic Sans MS"/>
                <w:sz w:val="24"/>
                <w:szCs w:val="24"/>
              </w:rPr>
            </w:pPr>
          </w:p>
        </w:tc>
        <w:tc>
          <w:tcPr>
            <w:tcW w:w="4252" w:type="dxa"/>
          </w:tcPr>
          <w:p w:rsidR="00556623" w:rsidRPr="00E81B76" w:rsidRDefault="00556623" w:rsidP="00152C61">
            <w:pPr>
              <w:spacing w:after="0" w:line="240" w:lineRule="auto"/>
              <w:rPr>
                <w:sz w:val="24"/>
                <w:szCs w:val="24"/>
              </w:rPr>
            </w:pPr>
          </w:p>
        </w:tc>
        <w:tc>
          <w:tcPr>
            <w:tcW w:w="4553" w:type="dxa"/>
          </w:tcPr>
          <w:p w:rsidR="00556623" w:rsidRPr="00E81B76" w:rsidRDefault="00556623" w:rsidP="00152C61">
            <w:pPr>
              <w:spacing w:after="0" w:line="240" w:lineRule="auto"/>
              <w:rPr>
                <w:sz w:val="24"/>
                <w:szCs w:val="24"/>
              </w:rPr>
            </w:pPr>
          </w:p>
        </w:tc>
      </w:tr>
    </w:tbl>
    <w:p w:rsidR="00556623" w:rsidRPr="00DC0772" w:rsidRDefault="00DC0772" w:rsidP="00556623">
      <w:pPr>
        <w:autoSpaceDE w:val="0"/>
        <w:autoSpaceDN w:val="0"/>
        <w:adjustRightInd w:val="0"/>
        <w:spacing w:after="0" w:line="240" w:lineRule="auto"/>
        <w:rPr>
          <w:rFonts w:asciiTheme="minorHAnsi" w:hAnsiTheme="minorHAnsi" w:cs="Arial"/>
          <w:bCs/>
          <w:color w:val="000000" w:themeColor="text1"/>
        </w:rPr>
      </w:pPr>
      <w:r>
        <w:lastRenderedPageBreak/>
        <w:t xml:space="preserve">Week beginning 1.10.18 </w:t>
      </w:r>
      <w:r>
        <w:rPr>
          <w:rFonts w:asciiTheme="minorHAnsi" w:hAnsiTheme="minorHAnsi" w:cs="Arial"/>
          <w:bCs/>
          <w:color w:val="000000" w:themeColor="text1"/>
        </w:rPr>
        <w:t>Revision of Year 5 words</w:t>
      </w:r>
    </w:p>
    <w:p w:rsidR="00556623" w:rsidRPr="00E81B76" w:rsidRDefault="00556623" w:rsidP="00556623">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–ent, –ence</w:t>
      </w:r>
    </w:p>
    <w:p w:rsidR="00556623" w:rsidRPr="00E81B76" w:rsidRDefault="00556623" w:rsidP="00556623">
      <w:pPr>
        <w:autoSpaceDE w:val="0"/>
        <w:autoSpaceDN w:val="0"/>
        <w:adjustRightInd w:val="0"/>
        <w:spacing w:after="0" w:line="240" w:lineRule="auto"/>
        <w:rPr>
          <w:rFonts w:asciiTheme="minorHAnsi" w:hAnsiTheme="minorHAnsi" w:cs="Arial"/>
          <w:bCs/>
          <w:color w:val="000000" w:themeColor="text1"/>
          <w:sz w:val="24"/>
          <w:szCs w:val="24"/>
        </w:rPr>
      </w:pPr>
    </w:p>
    <w:p w:rsidR="00556623" w:rsidRPr="00E81B76" w:rsidRDefault="00556623" w:rsidP="00556623">
      <w:pPr>
        <w:rPr>
          <w:sz w:val="24"/>
          <w:szCs w:val="24"/>
        </w:rPr>
      </w:pPr>
    </w:p>
    <w:tbl>
      <w:tblP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4395"/>
        <w:gridCol w:w="4326"/>
      </w:tblGrid>
      <w:tr w:rsidR="00556623" w:rsidRPr="00E81B76" w:rsidTr="00EB38CB">
        <w:trPr>
          <w:trHeight w:val="722"/>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innocent</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722"/>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decent</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766"/>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decency</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722"/>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experiment</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722"/>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excitement</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722"/>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different</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722"/>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difference</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722"/>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experience</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766"/>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intelligent</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r w:rsidR="00556623" w:rsidRPr="00E81B76" w:rsidTr="00EB38CB">
        <w:trPr>
          <w:trHeight w:val="680"/>
        </w:trPr>
        <w:tc>
          <w:tcPr>
            <w:tcW w:w="1838"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confident</w:t>
            </w:r>
          </w:p>
        </w:tc>
        <w:tc>
          <w:tcPr>
            <w:tcW w:w="3827" w:type="dxa"/>
          </w:tcPr>
          <w:p w:rsidR="00556623" w:rsidRPr="00E81B76" w:rsidRDefault="00556623" w:rsidP="00152C61">
            <w:pPr>
              <w:spacing w:after="0" w:line="240" w:lineRule="auto"/>
              <w:rPr>
                <w:sz w:val="24"/>
                <w:szCs w:val="24"/>
              </w:rPr>
            </w:pPr>
          </w:p>
        </w:tc>
        <w:tc>
          <w:tcPr>
            <w:tcW w:w="4395" w:type="dxa"/>
          </w:tcPr>
          <w:p w:rsidR="00556623" w:rsidRPr="00E81B76" w:rsidRDefault="00556623" w:rsidP="00152C61">
            <w:pPr>
              <w:spacing w:after="0" w:line="240" w:lineRule="auto"/>
              <w:rPr>
                <w:sz w:val="24"/>
                <w:szCs w:val="24"/>
              </w:rPr>
            </w:pPr>
          </w:p>
        </w:tc>
        <w:tc>
          <w:tcPr>
            <w:tcW w:w="4326" w:type="dxa"/>
          </w:tcPr>
          <w:p w:rsidR="00556623" w:rsidRPr="00E81B76" w:rsidRDefault="00556623" w:rsidP="00152C61">
            <w:pPr>
              <w:spacing w:after="0" w:line="240" w:lineRule="auto"/>
              <w:rPr>
                <w:sz w:val="24"/>
                <w:szCs w:val="24"/>
              </w:rPr>
            </w:pPr>
          </w:p>
        </w:tc>
      </w:tr>
    </w:tbl>
    <w:p w:rsidR="00556623" w:rsidRPr="00E81B76" w:rsidRDefault="00556623" w:rsidP="00556623">
      <w:pPr>
        <w:autoSpaceDE w:val="0"/>
        <w:autoSpaceDN w:val="0"/>
        <w:adjustRightInd w:val="0"/>
        <w:spacing w:after="0" w:line="240" w:lineRule="auto"/>
        <w:rPr>
          <w:sz w:val="24"/>
          <w:szCs w:val="24"/>
        </w:rPr>
      </w:pPr>
    </w:p>
    <w:p w:rsidR="00DC0772" w:rsidRDefault="00DC0772" w:rsidP="00DC0772">
      <w:pPr>
        <w:autoSpaceDE w:val="0"/>
        <w:autoSpaceDN w:val="0"/>
        <w:adjustRightInd w:val="0"/>
        <w:spacing w:after="0" w:line="240" w:lineRule="auto"/>
        <w:rPr>
          <w:rFonts w:asciiTheme="minorHAnsi" w:hAnsiTheme="minorHAnsi" w:cs="Arial"/>
          <w:bCs/>
          <w:color w:val="000000" w:themeColor="text1"/>
        </w:rPr>
      </w:pPr>
      <w:r>
        <w:t xml:space="preserve">Week beginning 8.10.18 </w:t>
      </w:r>
      <w:r>
        <w:rPr>
          <w:rFonts w:asciiTheme="minorHAnsi" w:hAnsiTheme="minorHAnsi" w:cs="Arial"/>
          <w:bCs/>
          <w:color w:val="000000" w:themeColor="text1"/>
        </w:rPr>
        <w:t>Revision of Year 5 words</w:t>
      </w:r>
    </w:p>
    <w:p w:rsidR="00556623" w:rsidRPr="00E81B76" w:rsidRDefault="00556623" w:rsidP="00556623">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–able, –ible</w:t>
      </w:r>
    </w:p>
    <w:p w:rsidR="00556623" w:rsidRPr="00E81B76" w:rsidRDefault="00556623" w:rsidP="00556623">
      <w:pPr>
        <w:spacing w:after="0" w:line="240" w:lineRule="auto"/>
        <w:rPr>
          <w:rFonts w:asciiTheme="minorHAnsi" w:hAnsiTheme="minorHAnsi" w:cs="Arial"/>
          <w:bCs/>
          <w:color w:val="000000" w:themeColor="text1"/>
          <w:sz w:val="24"/>
          <w:szCs w:val="24"/>
        </w:rPr>
      </w:pPr>
    </w:p>
    <w:p w:rsidR="00556623" w:rsidRPr="00E81B76" w:rsidRDefault="00556623" w:rsidP="00556623">
      <w:pPr>
        <w:tabs>
          <w:tab w:val="left" w:pos="1875"/>
        </w:tabs>
        <w:rPr>
          <w:sz w:val="24"/>
          <w:szCs w:val="24"/>
        </w:rPr>
      </w:pPr>
    </w:p>
    <w:tbl>
      <w:tblPr>
        <w:tblW w:w="1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4111"/>
        <w:gridCol w:w="4436"/>
      </w:tblGrid>
      <w:tr w:rsidR="00556623" w:rsidRPr="00E81B76" w:rsidTr="00EB38CB">
        <w:trPr>
          <w:trHeight w:val="65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adorable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5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noticeable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9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vegetable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5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enjoyable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5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breakable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5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horrible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5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terrible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5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incredible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95"/>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visible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r w:rsidR="00556623" w:rsidRPr="00E81B76" w:rsidTr="00EB38CB">
        <w:trPr>
          <w:trHeight w:val="616"/>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possible</w:t>
            </w:r>
          </w:p>
        </w:tc>
        <w:tc>
          <w:tcPr>
            <w:tcW w:w="4253"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436" w:type="dxa"/>
          </w:tcPr>
          <w:p w:rsidR="00556623" w:rsidRPr="00E81B76" w:rsidRDefault="00556623" w:rsidP="00152C61">
            <w:pPr>
              <w:spacing w:after="0" w:line="240" w:lineRule="auto"/>
              <w:rPr>
                <w:sz w:val="24"/>
                <w:szCs w:val="24"/>
              </w:rPr>
            </w:pPr>
          </w:p>
        </w:tc>
      </w:tr>
    </w:tbl>
    <w:p w:rsidR="00556623" w:rsidRPr="00E81B76" w:rsidRDefault="00556623" w:rsidP="00556623">
      <w:pPr>
        <w:autoSpaceDE w:val="0"/>
        <w:autoSpaceDN w:val="0"/>
        <w:adjustRightInd w:val="0"/>
        <w:spacing w:after="0" w:line="240" w:lineRule="auto"/>
        <w:rPr>
          <w:sz w:val="24"/>
          <w:szCs w:val="24"/>
        </w:rPr>
      </w:pPr>
    </w:p>
    <w:p w:rsidR="00EB38CB" w:rsidRDefault="00EB38CB" w:rsidP="00DC0772">
      <w:pPr>
        <w:autoSpaceDE w:val="0"/>
        <w:autoSpaceDN w:val="0"/>
        <w:adjustRightInd w:val="0"/>
        <w:spacing w:after="0" w:line="240" w:lineRule="auto"/>
      </w:pPr>
    </w:p>
    <w:p w:rsidR="00DC0772" w:rsidRDefault="00DC0772" w:rsidP="00DC0772">
      <w:pPr>
        <w:autoSpaceDE w:val="0"/>
        <w:autoSpaceDN w:val="0"/>
        <w:adjustRightInd w:val="0"/>
        <w:spacing w:after="0" w:line="240" w:lineRule="auto"/>
        <w:rPr>
          <w:rFonts w:asciiTheme="minorHAnsi" w:hAnsiTheme="minorHAnsi" w:cs="Arial"/>
          <w:bCs/>
          <w:color w:val="000000" w:themeColor="text1"/>
        </w:rPr>
      </w:pPr>
      <w:r>
        <w:lastRenderedPageBreak/>
        <w:t xml:space="preserve">Week beginning 15.10.18 </w:t>
      </w:r>
      <w:r>
        <w:rPr>
          <w:rFonts w:asciiTheme="minorHAnsi" w:hAnsiTheme="minorHAnsi" w:cs="Arial"/>
          <w:bCs/>
          <w:color w:val="000000" w:themeColor="text1"/>
        </w:rPr>
        <w:t>Revision of Year 5 words</w:t>
      </w:r>
    </w:p>
    <w:p w:rsidR="00556623" w:rsidRPr="00E81B76" w:rsidRDefault="00556623" w:rsidP="00556623">
      <w:pPr>
        <w:autoSpaceDE w:val="0"/>
        <w:autoSpaceDN w:val="0"/>
        <w:adjustRightInd w:val="0"/>
        <w:spacing w:after="0" w:line="240" w:lineRule="auto"/>
        <w:rPr>
          <w:rFonts w:asciiTheme="minorHAnsi" w:hAnsiTheme="minorHAnsi" w:cs="Arial"/>
          <w:bCs/>
          <w:color w:val="000000" w:themeColor="text1"/>
          <w:sz w:val="24"/>
          <w:szCs w:val="24"/>
        </w:rPr>
      </w:pPr>
      <w:r w:rsidRPr="00E81B76">
        <w:rPr>
          <w:rFonts w:asciiTheme="minorHAnsi" w:hAnsiTheme="minorHAnsi" w:cs="Arial"/>
          <w:color w:val="000000" w:themeColor="text1"/>
          <w:sz w:val="24"/>
          <w:szCs w:val="24"/>
        </w:rPr>
        <w:t>Words ending in –ably, –ibly</w:t>
      </w:r>
    </w:p>
    <w:p w:rsidR="00556623" w:rsidRPr="00E81B76" w:rsidRDefault="00556623" w:rsidP="00556623">
      <w:pPr>
        <w:spacing w:after="0" w:line="240" w:lineRule="auto"/>
        <w:rPr>
          <w:rFonts w:asciiTheme="minorHAnsi" w:hAnsiTheme="minorHAnsi" w:cs="Arial"/>
          <w:bCs/>
          <w:color w:val="000000" w:themeColor="text1"/>
          <w:sz w:val="24"/>
          <w:szCs w:val="24"/>
        </w:rPr>
      </w:pPr>
    </w:p>
    <w:p w:rsidR="00556623" w:rsidRPr="00E81B76" w:rsidRDefault="00556623" w:rsidP="00556623">
      <w:pPr>
        <w:tabs>
          <w:tab w:val="left" w:pos="1875"/>
        </w:tabs>
        <w:rPr>
          <w:sz w:val="24"/>
          <w:szCs w:val="24"/>
        </w:rPr>
      </w:pPr>
    </w:p>
    <w:tbl>
      <w:tblPr>
        <w:tblW w:w="1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0"/>
        <w:gridCol w:w="4111"/>
        <w:gridCol w:w="4055"/>
      </w:tblGrid>
      <w:tr w:rsidR="00556623" w:rsidRPr="00E81B76" w:rsidTr="00EB38CB">
        <w:trPr>
          <w:trHeight w:val="712"/>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adorably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712"/>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probably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756"/>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enjoyably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712"/>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miserably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712"/>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understandably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712"/>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possibly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712"/>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horribly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712"/>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visibly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756"/>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impossibly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r w:rsidR="00556623" w:rsidRPr="00E81B76" w:rsidTr="00EB38CB">
        <w:trPr>
          <w:trHeight w:val="670"/>
        </w:trPr>
        <w:tc>
          <w:tcPr>
            <w:tcW w:w="2122"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terribly</w:t>
            </w:r>
          </w:p>
        </w:tc>
        <w:tc>
          <w:tcPr>
            <w:tcW w:w="4110" w:type="dxa"/>
          </w:tcPr>
          <w:p w:rsidR="00556623" w:rsidRPr="00E81B76" w:rsidRDefault="00556623" w:rsidP="00152C61">
            <w:pPr>
              <w:spacing w:after="0" w:line="240" w:lineRule="auto"/>
              <w:rPr>
                <w:sz w:val="24"/>
                <w:szCs w:val="24"/>
              </w:rPr>
            </w:pPr>
          </w:p>
        </w:tc>
        <w:tc>
          <w:tcPr>
            <w:tcW w:w="4111" w:type="dxa"/>
          </w:tcPr>
          <w:p w:rsidR="00556623" w:rsidRPr="00E81B76" w:rsidRDefault="00556623" w:rsidP="00152C61">
            <w:pPr>
              <w:spacing w:after="0" w:line="240" w:lineRule="auto"/>
              <w:rPr>
                <w:sz w:val="24"/>
                <w:szCs w:val="24"/>
              </w:rPr>
            </w:pPr>
          </w:p>
        </w:tc>
        <w:tc>
          <w:tcPr>
            <w:tcW w:w="4055" w:type="dxa"/>
          </w:tcPr>
          <w:p w:rsidR="00556623" w:rsidRPr="00E81B76" w:rsidRDefault="00556623" w:rsidP="00152C61">
            <w:pPr>
              <w:spacing w:after="0" w:line="240" w:lineRule="auto"/>
              <w:rPr>
                <w:sz w:val="24"/>
                <w:szCs w:val="24"/>
              </w:rPr>
            </w:pPr>
          </w:p>
        </w:tc>
      </w:tr>
    </w:tbl>
    <w:p w:rsidR="00DC0772" w:rsidRDefault="00DC0772" w:rsidP="00556623">
      <w:pPr>
        <w:spacing w:after="0" w:line="240" w:lineRule="auto"/>
        <w:rPr>
          <w:sz w:val="24"/>
          <w:szCs w:val="24"/>
        </w:rPr>
      </w:pPr>
    </w:p>
    <w:p w:rsidR="00DC0772" w:rsidRDefault="00DC0772" w:rsidP="00DC0772">
      <w:pPr>
        <w:spacing w:after="0" w:line="240" w:lineRule="auto"/>
        <w:rPr>
          <w:rFonts w:asciiTheme="minorHAnsi" w:hAnsiTheme="minorHAnsi" w:cs="Arial"/>
          <w:bCs/>
          <w:color w:val="000000" w:themeColor="text1"/>
        </w:rPr>
      </w:pPr>
      <w:r>
        <w:lastRenderedPageBreak/>
        <w:t xml:space="preserve">Week beginning 29.10.18 </w:t>
      </w:r>
      <w:r>
        <w:rPr>
          <w:rFonts w:asciiTheme="minorHAnsi" w:hAnsiTheme="minorHAnsi" w:cs="Arial"/>
          <w:bCs/>
          <w:color w:val="000000" w:themeColor="text1"/>
        </w:rPr>
        <w:t>unstressed vowels and consonants</w:t>
      </w:r>
    </w:p>
    <w:p w:rsidR="00556623" w:rsidRPr="00E81B76" w:rsidRDefault="00556623" w:rsidP="00556623">
      <w:pPr>
        <w:tabs>
          <w:tab w:val="left" w:pos="1875"/>
        </w:tabs>
        <w:rPr>
          <w:sz w:val="24"/>
          <w:szCs w:val="24"/>
        </w:rPr>
      </w:pP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4394"/>
        <w:gridCol w:w="4704"/>
      </w:tblGrid>
      <w:tr w:rsidR="00556623" w:rsidRPr="00E81B76" w:rsidTr="00EB38CB">
        <w:trPr>
          <w:trHeight w:val="797"/>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fattening</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797"/>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vegetable</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846"/>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January</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797"/>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February</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797"/>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history</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797"/>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alcohol</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797"/>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cupboard</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797"/>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raspberry</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846"/>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describe</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r w:rsidR="00556623" w:rsidRPr="00E81B76" w:rsidTr="00EB38CB">
        <w:trPr>
          <w:trHeight w:val="750"/>
        </w:trPr>
        <w:tc>
          <w:tcPr>
            <w:tcW w:w="1696" w:type="dxa"/>
          </w:tcPr>
          <w:p w:rsidR="00556623" w:rsidRPr="00E81B76" w:rsidRDefault="00556623" w:rsidP="00152C61">
            <w:pPr>
              <w:spacing w:after="0" w:line="240" w:lineRule="auto"/>
              <w:rPr>
                <w:rFonts w:asciiTheme="minorHAnsi" w:hAnsiTheme="minorHAnsi"/>
                <w:sz w:val="24"/>
                <w:szCs w:val="24"/>
              </w:rPr>
            </w:pPr>
            <w:r w:rsidRPr="00E81B76">
              <w:rPr>
                <w:rFonts w:asciiTheme="minorHAnsi" w:hAnsiTheme="minorHAnsi"/>
                <w:sz w:val="24"/>
                <w:szCs w:val="24"/>
              </w:rPr>
              <w:t>television</w:t>
            </w:r>
          </w:p>
        </w:tc>
        <w:tc>
          <w:tcPr>
            <w:tcW w:w="3828" w:type="dxa"/>
          </w:tcPr>
          <w:p w:rsidR="00556623" w:rsidRPr="00E81B76" w:rsidRDefault="00556623" w:rsidP="00152C61">
            <w:pPr>
              <w:spacing w:after="0" w:line="240" w:lineRule="auto"/>
              <w:rPr>
                <w:sz w:val="24"/>
                <w:szCs w:val="24"/>
              </w:rPr>
            </w:pPr>
          </w:p>
        </w:tc>
        <w:tc>
          <w:tcPr>
            <w:tcW w:w="4394" w:type="dxa"/>
          </w:tcPr>
          <w:p w:rsidR="00556623" w:rsidRPr="00E81B76" w:rsidRDefault="00556623" w:rsidP="00152C61">
            <w:pPr>
              <w:spacing w:after="0" w:line="240" w:lineRule="auto"/>
              <w:rPr>
                <w:sz w:val="24"/>
                <w:szCs w:val="24"/>
              </w:rPr>
            </w:pPr>
          </w:p>
        </w:tc>
        <w:tc>
          <w:tcPr>
            <w:tcW w:w="4704" w:type="dxa"/>
          </w:tcPr>
          <w:p w:rsidR="00556623" w:rsidRPr="00E81B76" w:rsidRDefault="00556623" w:rsidP="00152C61">
            <w:pPr>
              <w:spacing w:after="0" w:line="240" w:lineRule="auto"/>
              <w:rPr>
                <w:sz w:val="24"/>
                <w:szCs w:val="24"/>
              </w:rPr>
            </w:pPr>
          </w:p>
        </w:tc>
      </w:tr>
    </w:tbl>
    <w:p w:rsidR="00DC0772" w:rsidRPr="00C3707C" w:rsidRDefault="00DC0772" w:rsidP="00DC0772">
      <w:pPr>
        <w:spacing w:after="0" w:line="240" w:lineRule="auto"/>
        <w:rPr>
          <w:rFonts w:asciiTheme="minorHAnsi" w:hAnsiTheme="minorHAnsi" w:cs="Arial"/>
          <w:bCs/>
          <w:color w:val="000000" w:themeColor="text1"/>
          <w:sz w:val="24"/>
          <w:szCs w:val="24"/>
        </w:rPr>
      </w:pPr>
      <w:r>
        <w:rPr>
          <w:sz w:val="24"/>
          <w:szCs w:val="24"/>
        </w:rPr>
        <w:lastRenderedPageBreak/>
        <w:t>Week  beginning 5.11.18</w:t>
      </w:r>
      <w:r w:rsidRPr="00C3707C">
        <w:rPr>
          <w:sz w:val="24"/>
          <w:szCs w:val="24"/>
        </w:rPr>
        <w:t xml:space="preserve"> statutory words</w:t>
      </w:r>
    </w:p>
    <w:p w:rsidR="00DC0772" w:rsidRPr="002B7B94" w:rsidRDefault="00DC0772" w:rsidP="00DC0772">
      <w:pPr>
        <w:autoSpaceDE w:val="0"/>
        <w:autoSpaceDN w:val="0"/>
        <w:adjustRightInd w:val="0"/>
        <w:spacing w:after="0" w:line="240" w:lineRule="auto"/>
        <w:rPr>
          <w:rFonts w:asciiTheme="minorHAnsi" w:hAnsiTheme="minorHAnsi" w:cs="Arial"/>
          <w:bCs/>
          <w:sz w:val="24"/>
          <w:szCs w:val="24"/>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4252"/>
        <w:gridCol w:w="4452"/>
      </w:tblGrid>
      <w:tr w:rsidR="00DC0772" w:rsidRPr="002B7B94" w:rsidTr="00EB38CB">
        <w:trPr>
          <w:trHeight w:val="625"/>
        </w:trPr>
        <w:tc>
          <w:tcPr>
            <w:tcW w:w="1696" w:type="dxa"/>
          </w:tcPr>
          <w:p w:rsidR="00DC0772" w:rsidRPr="002B7B94" w:rsidRDefault="00DC0772" w:rsidP="00152C61">
            <w:pPr>
              <w:spacing w:after="0" w:line="240" w:lineRule="auto"/>
              <w:rPr>
                <w:sz w:val="24"/>
                <w:szCs w:val="24"/>
              </w:rPr>
            </w:pPr>
            <w:r w:rsidRPr="002B7B94">
              <w:rPr>
                <w:sz w:val="24"/>
                <w:szCs w:val="24"/>
              </w:rPr>
              <w:t>average</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625"/>
        </w:trPr>
        <w:tc>
          <w:tcPr>
            <w:tcW w:w="1696" w:type="dxa"/>
          </w:tcPr>
          <w:p w:rsidR="00DC0772" w:rsidRPr="002B7B94" w:rsidRDefault="00DC0772" w:rsidP="00152C61">
            <w:pPr>
              <w:spacing w:after="0" w:line="240" w:lineRule="auto"/>
              <w:rPr>
                <w:sz w:val="24"/>
                <w:szCs w:val="24"/>
              </w:rPr>
            </w:pPr>
            <w:r w:rsidRPr="002B7B94">
              <w:rPr>
                <w:sz w:val="24"/>
                <w:szCs w:val="24"/>
              </w:rPr>
              <w:t>achieve</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664"/>
        </w:trPr>
        <w:tc>
          <w:tcPr>
            <w:tcW w:w="1696" w:type="dxa"/>
          </w:tcPr>
          <w:p w:rsidR="00DC0772" w:rsidRPr="002B7B94" w:rsidRDefault="00DC0772" w:rsidP="00152C61">
            <w:pPr>
              <w:spacing w:after="0" w:line="240" w:lineRule="auto"/>
              <w:rPr>
                <w:sz w:val="24"/>
                <w:szCs w:val="24"/>
              </w:rPr>
            </w:pPr>
            <w:r w:rsidRPr="002B7B94">
              <w:rPr>
                <w:sz w:val="24"/>
                <w:szCs w:val="24"/>
              </w:rPr>
              <w:t>competition</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625"/>
        </w:trPr>
        <w:tc>
          <w:tcPr>
            <w:tcW w:w="1696" w:type="dxa"/>
          </w:tcPr>
          <w:p w:rsidR="00DC0772" w:rsidRPr="002B7B94" w:rsidRDefault="00DC0772" w:rsidP="00152C61">
            <w:pPr>
              <w:spacing w:after="0" w:line="240" w:lineRule="auto"/>
              <w:rPr>
                <w:sz w:val="24"/>
                <w:szCs w:val="24"/>
              </w:rPr>
            </w:pPr>
            <w:r w:rsidRPr="002B7B94">
              <w:rPr>
                <w:sz w:val="24"/>
                <w:szCs w:val="24"/>
              </w:rPr>
              <w:t>muscle</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625"/>
        </w:trPr>
        <w:tc>
          <w:tcPr>
            <w:tcW w:w="1696" w:type="dxa"/>
          </w:tcPr>
          <w:p w:rsidR="00DC0772" w:rsidRPr="002B7B94" w:rsidRDefault="00DC0772" w:rsidP="00152C61">
            <w:pPr>
              <w:spacing w:after="0" w:line="240" w:lineRule="auto"/>
              <w:rPr>
                <w:sz w:val="24"/>
                <w:szCs w:val="24"/>
              </w:rPr>
            </w:pPr>
            <w:r w:rsidRPr="002B7B94">
              <w:rPr>
                <w:sz w:val="24"/>
                <w:szCs w:val="24"/>
              </w:rPr>
              <w:t>dictionary</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625"/>
        </w:trPr>
        <w:tc>
          <w:tcPr>
            <w:tcW w:w="1696" w:type="dxa"/>
          </w:tcPr>
          <w:p w:rsidR="00DC0772" w:rsidRPr="002B7B94" w:rsidRDefault="00DC0772" w:rsidP="00152C61">
            <w:pPr>
              <w:spacing w:after="0" w:line="240" w:lineRule="auto"/>
              <w:rPr>
                <w:sz w:val="24"/>
                <w:szCs w:val="24"/>
              </w:rPr>
            </w:pPr>
            <w:r w:rsidRPr="002B7B94">
              <w:rPr>
                <w:sz w:val="24"/>
                <w:szCs w:val="24"/>
              </w:rPr>
              <w:t>individual</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713"/>
        </w:trPr>
        <w:tc>
          <w:tcPr>
            <w:tcW w:w="1696" w:type="dxa"/>
          </w:tcPr>
          <w:p w:rsidR="00DC0772" w:rsidRPr="002B7B94" w:rsidRDefault="00DC0772" w:rsidP="00152C61">
            <w:pPr>
              <w:spacing w:after="0" w:line="240" w:lineRule="auto"/>
              <w:rPr>
                <w:sz w:val="24"/>
                <w:szCs w:val="24"/>
              </w:rPr>
            </w:pPr>
            <w:r w:rsidRPr="002B7B94">
              <w:rPr>
                <w:sz w:val="24"/>
                <w:szCs w:val="24"/>
              </w:rPr>
              <w:t>language</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625"/>
        </w:trPr>
        <w:tc>
          <w:tcPr>
            <w:tcW w:w="1696" w:type="dxa"/>
          </w:tcPr>
          <w:p w:rsidR="00DC0772" w:rsidRPr="002B7B94" w:rsidRDefault="00DC0772" w:rsidP="00152C61">
            <w:pPr>
              <w:spacing w:after="0" w:line="240" w:lineRule="auto"/>
              <w:rPr>
                <w:sz w:val="24"/>
                <w:szCs w:val="24"/>
              </w:rPr>
            </w:pPr>
            <w:r w:rsidRPr="002B7B94">
              <w:rPr>
                <w:sz w:val="24"/>
                <w:szCs w:val="24"/>
              </w:rPr>
              <w:t>develop</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625"/>
        </w:trPr>
        <w:tc>
          <w:tcPr>
            <w:tcW w:w="1696" w:type="dxa"/>
          </w:tcPr>
          <w:p w:rsidR="00DC0772" w:rsidRPr="002B7B94" w:rsidRDefault="00DC0772" w:rsidP="00152C61">
            <w:pPr>
              <w:spacing w:after="0" w:line="240" w:lineRule="auto"/>
              <w:rPr>
                <w:sz w:val="24"/>
                <w:szCs w:val="24"/>
              </w:rPr>
            </w:pPr>
            <w:r w:rsidRPr="002B7B94">
              <w:rPr>
                <w:sz w:val="24"/>
                <w:szCs w:val="24"/>
              </w:rPr>
              <w:t>yacht</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r w:rsidR="00DC0772" w:rsidRPr="002B7B94" w:rsidTr="00EB38CB">
        <w:trPr>
          <w:trHeight w:val="625"/>
        </w:trPr>
        <w:tc>
          <w:tcPr>
            <w:tcW w:w="1696" w:type="dxa"/>
          </w:tcPr>
          <w:p w:rsidR="00DC0772" w:rsidRPr="002B7B94" w:rsidRDefault="00DC0772" w:rsidP="00152C61">
            <w:pPr>
              <w:spacing w:after="0" w:line="240" w:lineRule="auto"/>
              <w:rPr>
                <w:sz w:val="24"/>
                <w:szCs w:val="24"/>
              </w:rPr>
            </w:pPr>
            <w:r w:rsidRPr="002B7B94">
              <w:rPr>
                <w:sz w:val="24"/>
                <w:szCs w:val="24"/>
              </w:rPr>
              <w:t>system</w:t>
            </w:r>
          </w:p>
        </w:tc>
        <w:tc>
          <w:tcPr>
            <w:tcW w:w="3828" w:type="dxa"/>
          </w:tcPr>
          <w:p w:rsidR="00DC0772" w:rsidRPr="002B7B94" w:rsidRDefault="00DC0772" w:rsidP="00152C61">
            <w:pPr>
              <w:spacing w:after="0" w:line="240" w:lineRule="auto"/>
              <w:rPr>
                <w:sz w:val="24"/>
                <w:szCs w:val="24"/>
              </w:rPr>
            </w:pPr>
          </w:p>
        </w:tc>
        <w:tc>
          <w:tcPr>
            <w:tcW w:w="4252" w:type="dxa"/>
          </w:tcPr>
          <w:p w:rsidR="00DC0772" w:rsidRPr="002B7B94" w:rsidRDefault="00DC0772" w:rsidP="00152C61">
            <w:pPr>
              <w:spacing w:after="0" w:line="240" w:lineRule="auto"/>
              <w:rPr>
                <w:sz w:val="24"/>
                <w:szCs w:val="24"/>
              </w:rPr>
            </w:pPr>
          </w:p>
        </w:tc>
        <w:tc>
          <w:tcPr>
            <w:tcW w:w="4452" w:type="dxa"/>
          </w:tcPr>
          <w:p w:rsidR="00DC0772" w:rsidRPr="002B7B94" w:rsidRDefault="00DC0772" w:rsidP="00152C61">
            <w:pPr>
              <w:spacing w:after="0" w:line="240" w:lineRule="auto"/>
              <w:rPr>
                <w:sz w:val="24"/>
                <w:szCs w:val="24"/>
              </w:rPr>
            </w:pPr>
          </w:p>
        </w:tc>
      </w:tr>
    </w:tbl>
    <w:p w:rsidR="00DC0772" w:rsidRDefault="00DC0772" w:rsidP="00DC0772">
      <w:pPr>
        <w:autoSpaceDE w:val="0"/>
        <w:autoSpaceDN w:val="0"/>
        <w:adjustRightInd w:val="0"/>
        <w:spacing w:after="0" w:line="240" w:lineRule="auto"/>
        <w:rPr>
          <w:sz w:val="24"/>
          <w:szCs w:val="24"/>
        </w:rPr>
      </w:pPr>
    </w:p>
    <w:p w:rsidR="00DC0772" w:rsidRDefault="00DC0772" w:rsidP="00DC0772">
      <w:pPr>
        <w:autoSpaceDE w:val="0"/>
        <w:autoSpaceDN w:val="0"/>
        <w:adjustRightInd w:val="0"/>
        <w:spacing w:after="0" w:line="240" w:lineRule="auto"/>
        <w:rPr>
          <w:sz w:val="24"/>
          <w:szCs w:val="24"/>
        </w:rPr>
      </w:pPr>
    </w:p>
    <w:p w:rsidR="00DC0772" w:rsidRDefault="00DC0772" w:rsidP="00DC0772">
      <w:pPr>
        <w:autoSpaceDE w:val="0"/>
        <w:autoSpaceDN w:val="0"/>
        <w:adjustRightInd w:val="0"/>
        <w:spacing w:after="0" w:line="240" w:lineRule="auto"/>
        <w:rPr>
          <w:sz w:val="24"/>
          <w:szCs w:val="24"/>
        </w:rPr>
      </w:pPr>
    </w:p>
    <w:p w:rsidR="00DC0772" w:rsidRDefault="00DC0772" w:rsidP="00DC0772">
      <w:pPr>
        <w:autoSpaceDE w:val="0"/>
        <w:autoSpaceDN w:val="0"/>
        <w:adjustRightInd w:val="0"/>
        <w:spacing w:after="0" w:line="240" w:lineRule="auto"/>
        <w:rPr>
          <w:sz w:val="24"/>
          <w:szCs w:val="24"/>
        </w:rPr>
      </w:pPr>
    </w:p>
    <w:p w:rsidR="00DC0772" w:rsidRDefault="00DC0772" w:rsidP="00DC0772">
      <w:pPr>
        <w:autoSpaceDE w:val="0"/>
        <w:autoSpaceDN w:val="0"/>
        <w:adjustRightInd w:val="0"/>
        <w:spacing w:after="0" w:line="240" w:lineRule="auto"/>
        <w:rPr>
          <w:sz w:val="24"/>
          <w:szCs w:val="24"/>
        </w:rPr>
      </w:pPr>
    </w:p>
    <w:p w:rsidR="00DC0772" w:rsidRDefault="00DC0772" w:rsidP="00DC0772">
      <w:pPr>
        <w:autoSpaceDE w:val="0"/>
        <w:autoSpaceDN w:val="0"/>
        <w:adjustRightInd w:val="0"/>
        <w:spacing w:after="0" w:line="240" w:lineRule="auto"/>
        <w:rPr>
          <w:sz w:val="24"/>
          <w:szCs w:val="24"/>
        </w:rPr>
      </w:pPr>
    </w:p>
    <w:p w:rsidR="00DC0772" w:rsidRPr="002B7B94" w:rsidRDefault="00DC0772" w:rsidP="00DC0772">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12.11.18</w:t>
      </w:r>
      <w:r w:rsidRPr="00C3707C">
        <w:rPr>
          <w:sz w:val="24"/>
          <w:szCs w:val="24"/>
        </w:rPr>
        <w:t xml:space="preserve"> </w:t>
      </w:r>
      <w:r w:rsidRPr="00C3707C">
        <w:rPr>
          <w:rFonts w:asciiTheme="minorHAnsi" w:hAnsiTheme="minorHAnsi" w:cs="Arial"/>
          <w:bCs/>
          <w:color w:val="000000" w:themeColor="text1"/>
          <w:sz w:val="24"/>
          <w:szCs w:val="24"/>
        </w:rPr>
        <w:t xml:space="preserve">prefixes </w:t>
      </w:r>
      <w:r w:rsidRPr="002B7B94">
        <w:rPr>
          <w:rFonts w:asciiTheme="minorHAnsi" w:hAnsiTheme="minorHAnsi" w:cs="Arial"/>
          <w:bCs/>
          <w:color w:val="000000" w:themeColor="text1"/>
          <w:sz w:val="24"/>
          <w:szCs w:val="24"/>
        </w:rPr>
        <w:t>bi-, aqua-, tele-</w:t>
      </w:r>
    </w:p>
    <w:p w:rsidR="00DC0772" w:rsidRPr="002B7B94" w:rsidRDefault="00DC0772" w:rsidP="00DC0772">
      <w:pPr>
        <w:rPr>
          <w:sz w:val="24"/>
          <w:szCs w:val="24"/>
        </w:r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27"/>
        <w:gridCol w:w="4536"/>
        <w:gridCol w:w="4367"/>
      </w:tblGrid>
      <w:tr w:rsidR="00DC0772" w:rsidRPr="002B7B94" w:rsidTr="00EB38CB">
        <w:trPr>
          <w:trHeight w:val="726"/>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bicycle</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762"/>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biped</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726"/>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aquatic</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762"/>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Aquarius</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726"/>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aquaplane</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762"/>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aeroplane</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726"/>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telephone</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762"/>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television</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726"/>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teleport</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r w:rsidR="00DC0772" w:rsidRPr="002B7B94" w:rsidTr="00EB38CB">
        <w:trPr>
          <w:trHeight w:val="628"/>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telecom</w:t>
            </w:r>
          </w:p>
        </w:tc>
        <w:tc>
          <w:tcPr>
            <w:tcW w:w="3827" w:type="dxa"/>
          </w:tcPr>
          <w:p w:rsidR="00DC0772" w:rsidRPr="002B7B94" w:rsidRDefault="00DC0772" w:rsidP="00152C61">
            <w:pPr>
              <w:spacing w:after="0" w:line="240" w:lineRule="auto"/>
              <w:rPr>
                <w:rFonts w:ascii="Comic Sans MS" w:hAnsi="Comic Sans MS"/>
                <w:sz w:val="24"/>
                <w:szCs w:val="24"/>
              </w:rPr>
            </w:pPr>
          </w:p>
        </w:tc>
        <w:tc>
          <w:tcPr>
            <w:tcW w:w="4536" w:type="dxa"/>
          </w:tcPr>
          <w:p w:rsidR="00DC0772" w:rsidRPr="002B7B94" w:rsidRDefault="00DC0772" w:rsidP="00152C61">
            <w:pPr>
              <w:spacing w:after="0" w:line="240" w:lineRule="auto"/>
              <w:rPr>
                <w:sz w:val="24"/>
                <w:szCs w:val="24"/>
              </w:rPr>
            </w:pPr>
          </w:p>
        </w:tc>
        <w:tc>
          <w:tcPr>
            <w:tcW w:w="4367" w:type="dxa"/>
          </w:tcPr>
          <w:p w:rsidR="00DC0772" w:rsidRPr="002B7B94" w:rsidRDefault="00DC0772" w:rsidP="00152C61">
            <w:pPr>
              <w:spacing w:after="0" w:line="240" w:lineRule="auto"/>
              <w:rPr>
                <w:sz w:val="24"/>
                <w:szCs w:val="24"/>
              </w:rPr>
            </w:pPr>
          </w:p>
        </w:tc>
      </w:tr>
    </w:tbl>
    <w:p w:rsidR="00DC0772" w:rsidRPr="002B7B94" w:rsidRDefault="00DC0772" w:rsidP="00DC0772">
      <w:pPr>
        <w:autoSpaceDE w:val="0"/>
        <w:autoSpaceDN w:val="0"/>
        <w:adjustRightInd w:val="0"/>
        <w:spacing w:after="0" w:line="240" w:lineRule="auto"/>
        <w:rPr>
          <w:rFonts w:ascii="Comic Sans MS" w:hAnsi="Comic Sans MS" w:cs="Arial"/>
          <w:sz w:val="24"/>
          <w:szCs w:val="24"/>
        </w:rPr>
      </w:pPr>
    </w:p>
    <w:p w:rsidR="00DC0772" w:rsidRPr="002B7B94" w:rsidRDefault="00DC0772" w:rsidP="00DC0772">
      <w:pPr>
        <w:autoSpaceDE w:val="0"/>
        <w:autoSpaceDN w:val="0"/>
        <w:adjustRightInd w:val="0"/>
        <w:spacing w:after="0" w:line="240" w:lineRule="auto"/>
        <w:rPr>
          <w:rFonts w:ascii="Comic Sans MS" w:hAnsi="Comic Sans MS" w:cs="Arial"/>
          <w:sz w:val="24"/>
          <w:szCs w:val="24"/>
        </w:rPr>
      </w:pPr>
    </w:p>
    <w:p w:rsidR="00DC0772" w:rsidRPr="002B7B94" w:rsidRDefault="00DC0772" w:rsidP="00DC0772">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19.11.18</w:t>
      </w:r>
      <w:r w:rsidRPr="00C3707C">
        <w:rPr>
          <w:sz w:val="24"/>
          <w:szCs w:val="24"/>
        </w:rPr>
        <w:t xml:space="preserve"> </w:t>
      </w:r>
      <w:r w:rsidRPr="00C3707C">
        <w:rPr>
          <w:rFonts w:asciiTheme="minorHAnsi" w:hAnsiTheme="minorHAnsi" w:cs="Arial"/>
          <w:bCs/>
          <w:color w:val="000000" w:themeColor="text1"/>
          <w:sz w:val="24"/>
          <w:szCs w:val="24"/>
        </w:rPr>
        <w:t xml:space="preserve">Prefixes </w:t>
      </w:r>
      <w:r w:rsidRPr="002B7B94">
        <w:rPr>
          <w:rFonts w:asciiTheme="minorHAnsi" w:hAnsiTheme="minorHAnsi" w:cs="Arial"/>
          <w:bCs/>
          <w:color w:val="000000" w:themeColor="text1"/>
          <w:sz w:val="24"/>
          <w:szCs w:val="24"/>
        </w:rPr>
        <w:t>super- micro- aud-</w:t>
      </w:r>
    </w:p>
    <w:p w:rsidR="00DC0772" w:rsidRPr="002B7B94" w:rsidRDefault="00DC0772" w:rsidP="00DC0772">
      <w:pPr>
        <w:rPr>
          <w:sz w:val="24"/>
          <w:szCs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gridCol w:w="4395"/>
        <w:gridCol w:w="4330"/>
      </w:tblGrid>
      <w:tr w:rsidR="00DC0772" w:rsidRPr="002B7B94" w:rsidTr="00EB38CB">
        <w:trPr>
          <w:trHeight w:val="771"/>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supernatural</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771"/>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Superman</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817"/>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supernova</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771"/>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superpower</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771"/>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microscope</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771"/>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microfilm</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771"/>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microphone</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771"/>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audible</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817"/>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audience</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r w:rsidR="00DC0772" w:rsidRPr="002B7B94" w:rsidTr="00EB38CB">
        <w:trPr>
          <w:trHeight w:val="725"/>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audition</w:t>
            </w:r>
          </w:p>
        </w:tc>
        <w:tc>
          <w:tcPr>
            <w:tcW w:w="3685" w:type="dxa"/>
          </w:tcPr>
          <w:p w:rsidR="00DC0772" w:rsidRPr="002B7B94" w:rsidRDefault="00DC0772" w:rsidP="00152C61">
            <w:pPr>
              <w:spacing w:after="0" w:line="240" w:lineRule="auto"/>
              <w:rPr>
                <w:sz w:val="24"/>
                <w:szCs w:val="24"/>
              </w:rPr>
            </w:pPr>
          </w:p>
        </w:tc>
        <w:tc>
          <w:tcPr>
            <w:tcW w:w="4395" w:type="dxa"/>
          </w:tcPr>
          <w:p w:rsidR="00DC0772" w:rsidRPr="002B7B94" w:rsidRDefault="00DC0772" w:rsidP="00152C61">
            <w:pPr>
              <w:spacing w:after="0" w:line="240" w:lineRule="auto"/>
              <w:rPr>
                <w:sz w:val="24"/>
                <w:szCs w:val="24"/>
              </w:rPr>
            </w:pPr>
          </w:p>
        </w:tc>
        <w:tc>
          <w:tcPr>
            <w:tcW w:w="4330" w:type="dxa"/>
          </w:tcPr>
          <w:p w:rsidR="00DC0772" w:rsidRPr="002B7B94" w:rsidRDefault="00DC0772" w:rsidP="00152C61">
            <w:pPr>
              <w:spacing w:after="0" w:line="240" w:lineRule="auto"/>
              <w:rPr>
                <w:sz w:val="24"/>
                <w:szCs w:val="24"/>
              </w:rPr>
            </w:pPr>
          </w:p>
        </w:tc>
      </w:tr>
    </w:tbl>
    <w:p w:rsidR="00EB38CB" w:rsidRDefault="00EB38CB" w:rsidP="00DC0772">
      <w:pPr>
        <w:autoSpaceDE w:val="0"/>
        <w:autoSpaceDN w:val="0"/>
        <w:adjustRightInd w:val="0"/>
        <w:spacing w:after="0" w:line="240" w:lineRule="auto"/>
        <w:rPr>
          <w:sz w:val="24"/>
          <w:szCs w:val="24"/>
        </w:rPr>
      </w:pPr>
    </w:p>
    <w:p w:rsidR="00DC0772" w:rsidRPr="002B7B94" w:rsidRDefault="00DC0772" w:rsidP="00DC0772">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26.11.18</w:t>
      </w:r>
      <w:r w:rsidRPr="00C3707C">
        <w:rPr>
          <w:sz w:val="24"/>
          <w:szCs w:val="24"/>
        </w:rPr>
        <w:t xml:space="preserve"> </w:t>
      </w:r>
      <w:r w:rsidRPr="002B7B94">
        <w:rPr>
          <w:rFonts w:asciiTheme="minorHAnsi" w:hAnsiTheme="minorHAnsi" w:cs="Arial"/>
          <w:bCs/>
          <w:color w:val="000000" w:themeColor="text1"/>
          <w:sz w:val="24"/>
          <w:szCs w:val="24"/>
        </w:rPr>
        <w:t>Prefixes trans-, prim- re-</w:t>
      </w:r>
    </w:p>
    <w:p w:rsidR="00DC0772" w:rsidRPr="002B7B94" w:rsidRDefault="00DC0772" w:rsidP="00DC0772">
      <w:pPr>
        <w:tabs>
          <w:tab w:val="left" w:pos="1875"/>
        </w:tabs>
        <w:rPr>
          <w:sz w:val="24"/>
          <w:szCs w:val="24"/>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27"/>
        <w:gridCol w:w="4394"/>
        <w:gridCol w:w="4386"/>
      </w:tblGrid>
      <w:tr w:rsidR="00DC0772" w:rsidRPr="002B7B94" w:rsidTr="00EB38CB">
        <w:trPr>
          <w:trHeight w:val="739"/>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transport</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739"/>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transplant</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784"/>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transfer</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739"/>
        </w:trPr>
        <w:tc>
          <w:tcPr>
            <w:tcW w:w="1555" w:type="dxa"/>
          </w:tcPr>
          <w:p w:rsidR="00DC0772" w:rsidRPr="002B7B94" w:rsidRDefault="00DC0772" w:rsidP="00152C61">
            <w:pPr>
              <w:spacing w:after="0" w:line="240" w:lineRule="auto"/>
              <w:rPr>
                <w:rFonts w:asciiTheme="minorHAnsi" w:hAnsiTheme="minorHAnsi"/>
                <w:sz w:val="24"/>
                <w:szCs w:val="24"/>
              </w:rPr>
            </w:pPr>
            <w:r>
              <w:rPr>
                <w:rFonts w:asciiTheme="minorHAnsi" w:hAnsiTheme="minorHAnsi"/>
                <w:sz w:val="24"/>
                <w:szCs w:val="24"/>
              </w:rPr>
              <w:t>transaction</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739"/>
        </w:trPr>
        <w:tc>
          <w:tcPr>
            <w:tcW w:w="1555" w:type="dxa"/>
          </w:tcPr>
          <w:p w:rsidR="00DC0772" w:rsidRPr="002B7B94" w:rsidRDefault="00DC0772" w:rsidP="00152C61">
            <w:pPr>
              <w:spacing w:after="0" w:line="240" w:lineRule="auto"/>
              <w:rPr>
                <w:rFonts w:asciiTheme="minorHAnsi" w:hAnsiTheme="minorHAnsi"/>
                <w:sz w:val="24"/>
                <w:szCs w:val="24"/>
              </w:rPr>
            </w:pPr>
            <w:r>
              <w:rPr>
                <w:rFonts w:asciiTheme="minorHAnsi" w:hAnsiTheme="minorHAnsi"/>
                <w:sz w:val="24"/>
                <w:szCs w:val="24"/>
              </w:rPr>
              <w:t>prime</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739"/>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primate</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739"/>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primary</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739"/>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replay</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784"/>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reconsider</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r w:rsidR="00DC0772" w:rsidRPr="002B7B94" w:rsidTr="00EB38CB">
        <w:trPr>
          <w:trHeight w:val="696"/>
        </w:trPr>
        <w:tc>
          <w:tcPr>
            <w:tcW w:w="1555"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repeat</w:t>
            </w:r>
          </w:p>
        </w:tc>
        <w:tc>
          <w:tcPr>
            <w:tcW w:w="3827" w:type="dxa"/>
          </w:tcPr>
          <w:p w:rsidR="00DC0772" w:rsidRPr="002B7B94" w:rsidRDefault="00DC0772" w:rsidP="00152C61">
            <w:pPr>
              <w:spacing w:after="0" w:line="240" w:lineRule="auto"/>
              <w:rPr>
                <w:sz w:val="24"/>
                <w:szCs w:val="24"/>
              </w:rPr>
            </w:pPr>
          </w:p>
        </w:tc>
        <w:tc>
          <w:tcPr>
            <w:tcW w:w="4394" w:type="dxa"/>
          </w:tcPr>
          <w:p w:rsidR="00DC0772" w:rsidRPr="002B7B94" w:rsidRDefault="00DC0772" w:rsidP="00152C61">
            <w:pPr>
              <w:spacing w:after="0" w:line="240" w:lineRule="auto"/>
              <w:rPr>
                <w:sz w:val="24"/>
                <w:szCs w:val="24"/>
              </w:rPr>
            </w:pPr>
          </w:p>
        </w:tc>
        <w:tc>
          <w:tcPr>
            <w:tcW w:w="4386" w:type="dxa"/>
          </w:tcPr>
          <w:p w:rsidR="00DC0772" w:rsidRPr="002B7B94" w:rsidRDefault="00DC0772" w:rsidP="00152C61">
            <w:pPr>
              <w:spacing w:after="0" w:line="240" w:lineRule="auto"/>
              <w:rPr>
                <w:sz w:val="24"/>
                <w:szCs w:val="24"/>
              </w:rPr>
            </w:pPr>
          </w:p>
        </w:tc>
      </w:tr>
    </w:tbl>
    <w:p w:rsidR="00DC0772" w:rsidRPr="002B7B94" w:rsidRDefault="00DC0772" w:rsidP="00DC0772">
      <w:pPr>
        <w:autoSpaceDE w:val="0"/>
        <w:autoSpaceDN w:val="0"/>
        <w:adjustRightInd w:val="0"/>
        <w:spacing w:after="0" w:line="240" w:lineRule="auto"/>
        <w:rPr>
          <w:sz w:val="24"/>
          <w:szCs w:val="24"/>
        </w:rPr>
      </w:pPr>
    </w:p>
    <w:p w:rsidR="00DC0772" w:rsidRPr="002B7B94" w:rsidRDefault="00DC0772" w:rsidP="00DC0772">
      <w:pPr>
        <w:autoSpaceDE w:val="0"/>
        <w:autoSpaceDN w:val="0"/>
        <w:adjustRightInd w:val="0"/>
        <w:spacing w:after="0" w:line="240" w:lineRule="auto"/>
        <w:rPr>
          <w:sz w:val="24"/>
          <w:szCs w:val="24"/>
        </w:rPr>
      </w:pPr>
    </w:p>
    <w:p w:rsidR="00DC0772" w:rsidRPr="002B7B94" w:rsidRDefault="00DC0772" w:rsidP="00DC0772">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3.11.18</w:t>
      </w:r>
      <w:r w:rsidRPr="00C3707C">
        <w:rPr>
          <w:sz w:val="24"/>
          <w:szCs w:val="24"/>
        </w:rPr>
        <w:t xml:space="preserve"> </w:t>
      </w:r>
      <w:r w:rsidRPr="002B7B94">
        <w:rPr>
          <w:rFonts w:asciiTheme="minorHAnsi" w:hAnsiTheme="minorHAnsi" w:cs="Arial"/>
          <w:bCs/>
          <w:color w:val="000000" w:themeColor="text1"/>
          <w:sz w:val="24"/>
          <w:szCs w:val="24"/>
        </w:rPr>
        <w:t>prefixes/suffixes pre-  -graph  -port</w:t>
      </w:r>
      <w:r>
        <w:rPr>
          <w:rFonts w:asciiTheme="minorHAnsi" w:hAnsiTheme="minorHAnsi" w:cs="Arial"/>
          <w:bCs/>
          <w:color w:val="000000" w:themeColor="text1"/>
          <w:sz w:val="24"/>
          <w:szCs w:val="24"/>
        </w:rPr>
        <w:t>, -auto</w:t>
      </w:r>
    </w:p>
    <w:p w:rsidR="00DC0772" w:rsidRPr="002B7B94" w:rsidRDefault="00DC0772" w:rsidP="00DC0772">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827"/>
        <w:gridCol w:w="4111"/>
        <w:gridCol w:w="4352"/>
      </w:tblGrid>
      <w:tr w:rsidR="00DC0772" w:rsidRPr="002B7B94" w:rsidTr="00EB38CB">
        <w:trPr>
          <w:trHeight w:val="711"/>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preview</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697"/>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prehistoric</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697"/>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previous</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773"/>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prevent</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697"/>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autograph</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697"/>
        </w:trPr>
        <w:tc>
          <w:tcPr>
            <w:tcW w:w="1980" w:type="dxa"/>
          </w:tcPr>
          <w:p w:rsidR="00DC0772" w:rsidRPr="002B7B94" w:rsidRDefault="00DC0772" w:rsidP="00152C61">
            <w:pPr>
              <w:spacing w:after="0" w:line="240" w:lineRule="auto"/>
              <w:rPr>
                <w:rFonts w:asciiTheme="minorHAnsi" w:hAnsiTheme="minorHAnsi"/>
                <w:sz w:val="24"/>
                <w:szCs w:val="24"/>
              </w:rPr>
            </w:pPr>
            <w:r>
              <w:rPr>
                <w:rFonts w:asciiTheme="minorHAnsi" w:hAnsiTheme="minorHAnsi"/>
                <w:sz w:val="24"/>
                <w:szCs w:val="24"/>
              </w:rPr>
              <w:t>autobiography</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697"/>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graphic</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740"/>
        </w:trPr>
        <w:tc>
          <w:tcPr>
            <w:tcW w:w="1980" w:type="dxa"/>
          </w:tcPr>
          <w:p w:rsidR="00DC0772" w:rsidRPr="002B7B94" w:rsidRDefault="00DC0772" w:rsidP="00152C61">
            <w:pPr>
              <w:spacing w:after="0" w:line="240" w:lineRule="auto"/>
              <w:rPr>
                <w:rFonts w:asciiTheme="minorHAnsi" w:hAnsiTheme="minorHAnsi"/>
                <w:sz w:val="24"/>
                <w:szCs w:val="24"/>
              </w:rPr>
            </w:pPr>
            <w:r>
              <w:rPr>
                <w:rFonts w:asciiTheme="minorHAnsi" w:hAnsiTheme="minorHAnsi"/>
                <w:sz w:val="24"/>
                <w:szCs w:val="24"/>
              </w:rPr>
              <w:t>automobile</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697"/>
        </w:trPr>
        <w:tc>
          <w:tcPr>
            <w:tcW w:w="1980"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export</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r w:rsidR="00DC0772" w:rsidRPr="002B7B94" w:rsidTr="00EB38CB">
        <w:trPr>
          <w:trHeight w:val="697"/>
        </w:trPr>
        <w:tc>
          <w:tcPr>
            <w:tcW w:w="1980" w:type="dxa"/>
          </w:tcPr>
          <w:p w:rsidR="00DC0772" w:rsidRPr="002B7B94" w:rsidRDefault="00DC0772" w:rsidP="00152C61">
            <w:pPr>
              <w:spacing w:after="0" w:line="240" w:lineRule="auto"/>
              <w:rPr>
                <w:rFonts w:asciiTheme="minorHAnsi" w:hAnsiTheme="minorHAnsi"/>
                <w:sz w:val="24"/>
                <w:szCs w:val="24"/>
              </w:rPr>
            </w:pPr>
            <w:r>
              <w:rPr>
                <w:rFonts w:asciiTheme="minorHAnsi" w:hAnsiTheme="minorHAnsi"/>
                <w:sz w:val="24"/>
                <w:szCs w:val="24"/>
              </w:rPr>
              <w:t>portable</w:t>
            </w:r>
          </w:p>
        </w:tc>
        <w:tc>
          <w:tcPr>
            <w:tcW w:w="3827" w:type="dxa"/>
          </w:tcPr>
          <w:p w:rsidR="00DC0772" w:rsidRPr="002B7B94" w:rsidRDefault="00DC0772" w:rsidP="00152C61">
            <w:pPr>
              <w:spacing w:after="0" w:line="240" w:lineRule="auto"/>
              <w:rPr>
                <w:sz w:val="24"/>
                <w:szCs w:val="24"/>
              </w:rPr>
            </w:pPr>
          </w:p>
        </w:tc>
        <w:tc>
          <w:tcPr>
            <w:tcW w:w="4111" w:type="dxa"/>
          </w:tcPr>
          <w:p w:rsidR="00DC0772" w:rsidRPr="002B7B94" w:rsidRDefault="00DC0772" w:rsidP="00152C61">
            <w:pPr>
              <w:spacing w:after="0" w:line="240" w:lineRule="auto"/>
              <w:rPr>
                <w:sz w:val="24"/>
                <w:szCs w:val="24"/>
              </w:rPr>
            </w:pPr>
          </w:p>
        </w:tc>
        <w:tc>
          <w:tcPr>
            <w:tcW w:w="4352" w:type="dxa"/>
          </w:tcPr>
          <w:p w:rsidR="00DC0772" w:rsidRPr="002B7B94" w:rsidRDefault="00DC0772" w:rsidP="00152C61">
            <w:pPr>
              <w:spacing w:after="0" w:line="240" w:lineRule="auto"/>
              <w:rPr>
                <w:sz w:val="24"/>
                <w:szCs w:val="24"/>
              </w:rPr>
            </w:pPr>
          </w:p>
        </w:tc>
      </w:tr>
    </w:tbl>
    <w:p w:rsidR="00DC0772" w:rsidRPr="002B7B94" w:rsidRDefault="00DC0772" w:rsidP="00DC0772">
      <w:pPr>
        <w:spacing w:after="0" w:line="240" w:lineRule="auto"/>
        <w:rPr>
          <w:sz w:val="24"/>
          <w:szCs w:val="24"/>
        </w:rPr>
      </w:pPr>
    </w:p>
    <w:p w:rsidR="00DC0772" w:rsidRPr="002B7B94" w:rsidRDefault="00DC0772" w:rsidP="00DC0772">
      <w:pPr>
        <w:spacing w:after="0" w:line="240" w:lineRule="auto"/>
        <w:rPr>
          <w:sz w:val="24"/>
          <w:szCs w:val="24"/>
        </w:rPr>
      </w:pPr>
    </w:p>
    <w:p w:rsidR="00DC0772" w:rsidRPr="002B7B94" w:rsidRDefault="00DC0772" w:rsidP="00DC0772">
      <w:pPr>
        <w:spacing w:after="0" w:line="240" w:lineRule="auto"/>
        <w:rPr>
          <w:sz w:val="24"/>
          <w:szCs w:val="24"/>
        </w:rPr>
      </w:pPr>
    </w:p>
    <w:p w:rsidR="00DC0772" w:rsidRPr="002B7B94" w:rsidRDefault="00DC0772" w:rsidP="00DC0772">
      <w:pPr>
        <w:spacing w:after="0" w:line="240" w:lineRule="auto"/>
        <w:rPr>
          <w:rFonts w:asciiTheme="minorHAnsi" w:hAnsiTheme="minorHAnsi" w:cs="Arial"/>
          <w:bCs/>
          <w:color w:val="000000" w:themeColor="text1"/>
          <w:sz w:val="24"/>
          <w:szCs w:val="24"/>
        </w:rPr>
      </w:pPr>
      <w:r>
        <w:rPr>
          <w:sz w:val="24"/>
          <w:szCs w:val="24"/>
        </w:rPr>
        <w:lastRenderedPageBreak/>
        <w:t>Week  beginning 10.12.18</w:t>
      </w:r>
      <w:r w:rsidRPr="00C3707C">
        <w:rPr>
          <w:sz w:val="24"/>
          <w:szCs w:val="24"/>
        </w:rPr>
        <w:t xml:space="preserve"> </w:t>
      </w:r>
      <w:r w:rsidRPr="002B7B94">
        <w:rPr>
          <w:rFonts w:asciiTheme="minorHAnsi" w:hAnsiTheme="minorHAnsi" w:cs="Arial"/>
          <w:bCs/>
          <w:color w:val="000000" w:themeColor="text1"/>
          <w:sz w:val="24"/>
          <w:szCs w:val="24"/>
        </w:rPr>
        <w:t>hyphenated words</w:t>
      </w:r>
    </w:p>
    <w:p w:rsidR="00DC0772" w:rsidRPr="002B7B94" w:rsidRDefault="00DC0772" w:rsidP="00DC0772">
      <w:pPr>
        <w:tabs>
          <w:tab w:val="left" w:pos="1875"/>
        </w:tabs>
        <w:rPr>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111"/>
        <w:gridCol w:w="4337"/>
        <w:gridCol w:w="3743"/>
      </w:tblGrid>
      <w:tr w:rsidR="00DC0772" w:rsidRPr="002B7B94" w:rsidTr="00EB38CB">
        <w:trPr>
          <w:trHeight w:val="749"/>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co-ordinate</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49"/>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re-enter</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93"/>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co-operate</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49"/>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co-own</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49"/>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non-living</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49"/>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non-attendance</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49"/>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sugar-free</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49"/>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self-pity</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93"/>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self-esteem</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r w:rsidR="00DC0772" w:rsidRPr="002B7B94" w:rsidTr="00EB38CB">
        <w:trPr>
          <w:trHeight w:val="704"/>
        </w:trPr>
        <w:tc>
          <w:tcPr>
            <w:tcW w:w="2263" w:type="dxa"/>
          </w:tcPr>
          <w:p w:rsidR="00DC0772" w:rsidRPr="002B7B94" w:rsidRDefault="00DC0772" w:rsidP="00152C61">
            <w:pPr>
              <w:spacing w:after="0" w:line="240" w:lineRule="auto"/>
              <w:rPr>
                <w:rFonts w:asciiTheme="minorHAnsi" w:hAnsiTheme="minorHAnsi"/>
                <w:sz w:val="24"/>
                <w:szCs w:val="24"/>
              </w:rPr>
            </w:pPr>
            <w:r w:rsidRPr="002B7B94">
              <w:rPr>
                <w:rFonts w:asciiTheme="minorHAnsi" w:hAnsiTheme="minorHAnsi"/>
                <w:sz w:val="24"/>
                <w:szCs w:val="24"/>
              </w:rPr>
              <w:t>self-control</w:t>
            </w:r>
          </w:p>
        </w:tc>
        <w:tc>
          <w:tcPr>
            <w:tcW w:w="4111" w:type="dxa"/>
          </w:tcPr>
          <w:p w:rsidR="00DC0772" w:rsidRPr="002B7B94" w:rsidRDefault="00DC0772" w:rsidP="00152C61">
            <w:pPr>
              <w:spacing w:after="0" w:line="240" w:lineRule="auto"/>
              <w:rPr>
                <w:sz w:val="24"/>
                <w:szCs w:val="24"/>
              </w:rPr>
            </w:pPr>
          </w:p>
        </w:tc>
        <w:tc>
          <w:tcPr>
            <w:tcW w:w="4337" w:type="dxa"/>
          </w:tcPr>
          <w:p w:rsidR="00DC0772" w:rsidRPr="002B7B94" w:rsidRDefault="00DC0772" w:rsidP="00152C61">
            <w:pPr>
              <w:spacing w:after="0" w:line="240" w:lineRule="auto"/>
              <w:rPr>
                <w:sz w:val="24"/>
                <w:szCs w:val="24"/>
              </w:rPr>
            </w:pPr>
          </w:p>
        </w:tc>
        <w:tc>
          <w:tcPr>
            <w:tcW w:w="3743" w:type="dxa"/>
          </w:tcPr>
          <w:p w:rsidR="00DC0772" w:rsidRPr="002B7B94" w:rsidRDefault="00DC0772" w:rsidP="00152C61">
            <w:pPr>
              <w:spacing w:after="0" w:line="240" w:lineRule="auto"/>
              <w:rPr>
                <w:sz w:val="24"/>
                <w:szCs w:val="24"/>
              </w:rPr>
            </w:pPr>
          </w:p>
        </w:tc>
      </w:tr>
    </w:tbl>
    <w:p w:rsidR="004E2D7F" w:rsidRDefault="003B0F87" w:rsidP="00DC0772">
      <w:pPr>
        <w:spacing w:after="0" w:line="240" w:lineRule="auto"/>
      </w:pPr>
    </w:p>
    <w:sectPr w:rsidR="004E2D7F" w:rsidSect="00E81B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23"/>
    <w:rsid w:val="000A7DE3"/>
    <w:rsid w:val="00196EBD"/>
    <w:rsid w:val="003B0F87"/>
    <w:rsid w:val="00556623"/>
    <w:rsid w:val="00DC0772"/>
    <w:rsid w:val="00EB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2DB319"/>
  <w15:chartTrackingRefBased/>
  <w15:docId w15:val="{E8D43AED-F062-7C4D-AB1B-01994169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62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2018-08-22T16:00:00Z</dcterms:created>
  <dcterms:modified xsi:type="dcterms:W3CDTF">2018-08-22T16:19:00Z</dcterms:modified>
</cp:coreProperties>
</file>