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E7A3B" w14:textId="192C6FA3" w:rsidR="000505AE" w:rsidRDefault="000505AE" w:rsidP="00467CCD">
      <w:pPr>
        <w:jc w:val="center"/>
        <w:rPr>
          <w:b/>
          <w:sz w:val="40"/>
          <w:u w:val="single"/>
        </w:rPr>
      </w:pPr>
      <w:r>
        <w:rPr>
          <w:noProof/>
        </w:rPr>
        <w:drawing>
          <wp:inline distT="0" distB="0" distL="0" distR="0" wp14:anchorId="58C37736" wp14:editId="5DC138E5">
            <wp:extent cx="105727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057275" cy="933450"/>
                    </a:xfrm>
                    <a:prstGeom prst="rect">
                      <a:avLst/>
                    </a:prstGeom>
                  </pic:spPr>
                </pic:pic>
              </a:graphicData>
            </a:graphic>
          </wp:inline>
        </w:drawing>
      </w:r>
    </w:p>
    <w:p w14:paraId="5B1C87DF" w14:textId="56C55703" w:rsidR="00467CCD" w:rsidRPr="00467CCD" w:rsidRDefault="00467CCD" w:rsidP="00467CCD">
      <w:pPr>
        <w:jc w:val="center"/>
        <w:rPr>
          <w:b/>
          <w:sz w:val="40"/>
          <w:u w:val="single"/>
        </w:rPr>
      </w:pPr>
      <w:r w:rsidRPr="00467CCD">
        <w:rPr>
          <w:b/>
          <w:sz w:val="40"/>
          <w:u w:val="single"/>
        </w:rPr>
        <w:t>Glenfall Primary School Sports Premium Report 202</w:t>
      </w:r>
      <w:r w:rsidR="00DC4353">
        <w:rPr>
          <w:b/>
          <w:sz w:val="40"/>
          <w:u w:val="single"/>
        </w:rPr>
        <w:t>1</w:t>
      </w:r>
      <w:r w:rsidRPr="00467CCD">
        <w:rPr>
          <w:b/>
          <w:sz w:val="40"/>
          <w:u w:val="single"/>
        </w:rPr>
        <w:t>-2</w:t>
      </w:r>
      <w:r w:rsidR="00DC4353">
        <w:rPr>
          <w:b/>
          <w:sz w:val="40"/>
          <w:u w:val="single"/>
        </w:rPr>
        <w:t>2</w:t>
      </w:r>
    </w:p>
    <w:p w14:paraId="7CB821F2" w14:textId="77777777" w:rsidR="00467CCD" w:rsidRPr="00467CCD" w:rsidRDefault="00467CCD">
      <w:pPr>
        <w:rPr>
          <w:rFonts w:cstheme="minorHAnsi"/>
          <w:sz w:val="32"/>
        </w:rPr>
      </w:pPr>
      <w:r w:rsidRPr="00467CCD">
        <w:rPr>
          <w:rFonts w:cstheme="minorHAnsi"/>
          <w:sz w:val="32"/>
        </w:rPr>
        <w:t xml:space="preserve">Evidencing the impact and sustainability of the programme </w:t>
      </w:r>
    </w:p>
    <w:p w14:paraId="45602BDA" w14:textId="77777777" w:rsidR="00467CCD" w:rsidRPr="00467CCD" w:rsidRDefault="00467CCD">
      <w:pPr>
        <w:rPr>
          <w:sz w:val="24"/>
          <w:u w:val="single"/>
        </w:rPr>
      </w:pPr>
      <w:r w:rsidRPr="00467CCD">
        <w:rPr>
          <w:sz w:val="24"/>
          <w:u w:val="single"/>
        </w:rPr>
        <w:t xml:space="preserve">Sports Premium Overview </w:t>
      </w:r>
    </w:p>
    <w:p w14:paraId="4BC6C5B9" w14:textId="77777777" w:rsidR="00467CCD" w:rsidRPr="000505AE" w:rsidRDefault="00467CCD">
      <w:pPr>
        <w:rPr>
          <w:sz w:val="20"/>
        </w:rPr>
      </w:pPr>
      <w:r w:rsidRPr="000505AE">
        <w:rPr>
          <w:sz w:val="20"/>
        </w:rPr>
        <w:t>The Sports Premium is supplementary funding from central government which must be spent on making additional and sustainable improvements to the provision of PE and sport in schools. These improvements must benefit all primary age children, so that they can develop healthy lifestyles.</w:t>
      </w:r>
    </w:p>
    <w:p w14:paraId="3EC46600" w14:textId="77777777" w:rsidR="00467CCD" w:rsidRPr="000505AE" w:rsidRDefault="00467CCD">
      <w:pPr>
        <w:rPr>
          <w:sz w:val="20"/>
        </w:rPr>
      </w:pPr>
      <w:r w:rsidRPr="000505AE">
        <w:rPr>
          <w:sz w:val="20"/>
        </w:rPr>
        <w:t xml:space="preserve">Playing sport helps to keep people healthy and is beneficial for local communities. Playing sport at school or in a local club is also the first step along the path to competition at the highest level, which contributes to economic growth. </w:t>
      </w:r>
    </w:p>
    <w:p w14:paraId="38003B3F" w14:textId="77777777" w:rsidR="00467CCD" w:rsidRPr="000505AE" w:rsidRDefault="00467CCD">
      <w:pPr>
        <w:rPr>
          <w:sz w:val="20"/>
        </w:rPr>
      </w:pPr>
      <w:r w:rsidRPr="000505AE">
        <w:rPr>
          <w:sz w:val="20"/>
        </w:rPr>
        <w:t xml:space="preserve">Often when people leave school they stop playing sport, which can lead to a less healthy lifestyle. By encouraging children to play sport safely from a young age, gives them the opportunity to develop an interest in sport which may last throughout their lives. </w:t>
      </w:r>
    </w:p>
    <w:p w14:paraId="664C10A9" w14:textId="77777777" w:rsidR="00467CCD" w:rsidRPr="000505AE" w:rsidRDefault="00467CCD">
      <w:pPr>
        <w:rPr>
          <w:sz w:val="20"/>
        </w:rPr>
      </w:pPr>
      <w:r w:rsidRPr="000505AE">
        <w:rPr>
          <w:sz w:val="20"/>
        </w:rPr>
        <w:t xml:space="preserve">Each year maintained primary schools (like Dunalley) and academies must publish information about their use of the Sports Premium. The information contained in this report, shows the amount of grant received, how it has been spent and the resulting impact on the children’s physical education and sports participation. </w:t>
      </w:r>
    </w:p>
    <w:p w14:paraId="0D782978" w14:textId="77777777" w:rsidR="00467CCD" w:rsidRPr="00467CCD" w:rsidRDefault="00467CCD">
      <w:pPr>
        <w:rPr>
          <w:sz w:val="24"/>
          <w:u w:val="single"/>
        </w:rPr>
      </w:pPr>
      <w:r w:rsidRPr="00467CCD">
        <w:rPr>
          <w:sz w:val="24"/>
          <w:u w:val="single"/>
        </w:rPr>
        <w:t xml:space="preserve">Key Indicators </w:t>
      </w:r>
    </w:p>
    <w:p w14:paraId="685F7B5B" w14:textId="77777777" w:rsidR="00467CCD" w:rsidRPr="000505AE" w:rsidRDefault="00467CCD">
      <w:pPr>
        <w:rPr>
          <w:sz w:val="20"/>
        </w:rPr>
      </w:pPr>
      <w:r w:rsidRPr="000505AE">
        <w:rPr>
          <w:sz w:val="20"/>
        </w:rPr>
        <w:t xml:space="preserve">There are five Key Indicators used in this report. These indicators cover the following areas: </w:t>
      </w:r>
    </w:p>
    <w:p w14:paraId="1CDC701A" w14:textId="77777777" w:rsidR="00467CCD" w:rsidRPr="000505AE" w:rsidRDefault="00467CCD">
      <w:pPr>
        <w:rPr>
          <w:sz w:val="20"/>
        </w:rPr>
      </w:pPr>
      <w:r w:rsidRPr="000505AE">
        <w:rPr>
          <w:sz w:val="20"/>
        </w:rPr>
        <w:t xml:space="preserve">• Encourage and engage children in regular physical activity </w:t>
      </w:r>
    </w:p>
    <w:p w14:paraId="60A7BF17" w14:textId="77777777" w:rsidR="00467CCD" w:rsidRPr="000505AE" w:rsidRDefault="00467CCD">
      <w:pPr>
        <w:rPr>
          <w:sz w:val="20"/>
        </w:rPr>
      </w:pPr>
      <w:r w:rsidRPr="000505AE">
        <w:rPr>
          <w:sz w:val="20"/>
        </w:rPr>
        <w:t xml:space="preserve">• Raise the sport profile as part of whole school improvement </w:t>
      </w:r>
    </w:p>
    <w:p w14:paraId="1C8EEE55" w14:textId="77777777" w:rsidR="00467CCD" w:rsidRPr="000505AE" w:rsidRDefault="00467CCD">
      <w:pPr>
        <w:rPr>
          <w:sz w:val="20"/>
        </w:rPr>
      </w:pPr>
      <w:r w:rsidRPr="000505AE">
        <w:rPr>
          <w:sz w:val="20"/>
        </w:rPr>
        <w:t xml:space="preserve">• Develop the confidence, skills and knowledge of staff to teach PE </w:t>
      </w:r>
    </w:p>
    <w:p w14:paraId="400EE9E6" w14:textId="77777777" w:rsidR="00467CCD" w:rsidRPr="000505AE" w:rsidRDefault="00467CCD">
      <w:pPr>
        <w:rPr>
          <w:sz w:val="20"/>
        </w:rPr>
      </w:pPr>
      <w:r w:rsidRPr="000505AE">
        <w:rPr>
          <w:sz w:val="20"/>
        </w:rPr>
        <w:t xml:space="preserve">• Offer a broad range of sporting activities for all children </w:t>
      </w:r>
    </w:p>
    <w:p w14:paraId="194E3AFA" w14:textId="2CF31E77" w:rsidR="00556658" w:rsidRPr="000505AE" w:rsidRDefault="00467CCD">
      <w:pPr>
        <w:rPr>
          <w:sz w:val="20"/>
        </w:rPr>
      </w:pPr>
      <w:r w:rsidRPr="000505AE">
        <w:rPr>
          <w:sz w:val="20"/>
        </w:rPr>
        <w:t>• Increase participation in competitive sport</w:t>
      </w:r>
    </w:p>
    <w:p w14:paraId="3D4D462C" w14:textId="2FFE669B" w:rsidR="00467CCD" w:rsidRDefault="000505AE">
      <w:r>
        <w:lastRenderedPageBreak/>
        <w:t>Sports Premium Spending 202</w:t>
      </w:r>
      <w:r w:rsidR="00DC4353">
        <w:t>1</w:t>
      </w:r>
      <w:r>
        <w:t>-202</w:t>
      </w:r>
      <w:r w:rsidR="00DC4353">
        <w:t>2</w:t>
      </w:r>
    </w:p>
    <w:p w14:paraId="7E160A9F" w14:textId="54C5290A" w:rsidR="000505AE" w:rsidRDefault="000505AE">
      <w:r>
        <w:t xml:space="preserve">Carry over Budget from </w:t>
      </w:r>
      <w:r w:rsidR="00DC4353">
        <w:t>2020</w:t>
      </w:r>
      <w:r>
        <w:t xml:space="preserve"> -</w:t>
      </w:r>
      <w:r w:rsidR="00DC4353">
        <w:t xml:space="preserve"> 2021</w:t>
      </w:r>
      <w:r>
        <w:t xml:space="preserve"> £4313</w:t>
      </w:r>
    </w:p>
    <w:p w14:paraId="1C81EA02" w14:textId="2EFC1B84" w:rsidR="000505AE" w:rsidRDefault="000505AE">
      <w:r>
        <w:t>Sports Premium Funding 202</w:t>
      </w:r>
      <w:r w:rsidR="00DC4353">
        <w:t>1</w:t>
      </w:r>
      <w:r>
        <w:t>-202</w:t>
      </w:r>
      <w:r w:rsidR="00DC4353">
        <w:t>2</w:t>
      </w:r>
      <w:r>
        <w:t xml:space="preserve"> – £17789</w:t>
      </w:r>
    </w:p>
    <w:tbl>
      <w:tblPr>
        <w:tblStyle w:val="TableGrid"/>
        <w:tblW w:w="0" w:type="auto"/>
        <w:tblLook w:val="04A0" w:firstRow="1" w:lastRow="0" w:firstColumn="1" w:lastColumn="0" w:noHBand="0" w:noVBand="1"/>
      </w:tblPr>
      <w:tblGrid>
        <w:gridCol w:w="2789"/>
        <w:gridCol w:w="2789"/>
        <w:gridCol w:w="2790"/>
        <w:gridCol w:w="2790"/>
        <w:gridCol w:w="2790"/>
      </w:tblGrid>
      <w:tr w:rsidR="00467CCD" w:rsidRPr="000505AE" w14:paraId="3F85EFAE" w14:textId="77777777" w:rsidTr="00467CCD">
        <w:tc>
          <w:tcPr>
            <w:tcW w:w="2789" w:type="dxa"/>
          </w:tcPr>
          <w:p w14:paraId="269A7036" w14:textId="1DEA6B57" w:rsidR="00467CCD" w:rsidRPr="000505AE" w:rsidRDefault="00467CCD">
            <w:pPr>
              <w:rPr>
                <w:rFonts w:ascii="Arial Narrow" w:hAnsi="Arial Narrow"/>
                <w:sz w:val="16"/>
                <w:szCs w:val="16"/>
              </w:rPr>
            </w:pPr>
            <w:r w:rsidRPr="000505AE">
              <w:rPr>
                <w:rFonts w:ascii="Arial Narrow" w:hAnsi="Arial Narrow"/>
                <w:sz w:val="16"/>
                <w:szCs w:val="16"/>
              </w:rPr>
              <w:t>Date</w:t>
            </w:r>
          </w:p>
        </w:tc>
        <w:tc>
          <w:tcPr>
            <w:tcW w:w="2789" w:type="dxa"/>
          </w:tcPr>
          <w:p w14:paraId="0DCF8450" w14:textId="6D7956FA" w:rsidR="00467CCD" w:rsidRPr="000505AE" w:rsidRDefault="00467CCD">
            <w:pPr>
              <w:rPr>
                <w:rFonts w:ascii="Arial Narrow" w:hAnsi="Arial Narrow"/>
                <w:sz w:val="16"/>
                <w:szCs w:val="16"/>
              </w:rPr>
            </w:pPr>
            <w:r w:rsidRPr="000505AE">
              <w:rPr>
                <w:rFonts w:ascii="Arial Narrow" w:hAnsi="Arial Narrow"/>
                <w:sz w:val="16"/>
                <w:szCs w:val="16"/>
              </w:rPr>
              <w:t>Item</w:t>
            </w:r>
          </w:p>
        </w:tc>
        <w:tc>
          <w:tcPr>
            <w:tcW w:w="2790" w:type="dxa"/>
          </w:tcPr>
          <w:p w14:paraId="6D13A97B" w14:textId="5E1B5126" w:rsidR="00467CCD" w:rsidRPr="000505AE" w:rsidRDefault="00467CCD">
            <w:pPr>
              <w:rPr>
                <w:rFonts w:ascii="Arial Narrow" w:hAnsi="Arial Narrow"/>
                <w:sz w:val="16"/>
                <w:szCs w:val="16"/>
              </w:rPr>
            </w:pPr>
            <w:r w:rsidRPr="000505AE">
              <w:rPr>
                <w:rFonts w:ascii="Arial Narrow" w:hAnsi="Arial Narrow"/>
                <w:sz w:val="16"/>
                <w:szCs w:val="16"/>
              </w:rPr>
              <w:t>Key indicators</w:t>
            </w:r>
          </w:p>
        </w:tc>
        <w:tc>
          <w:tcPr>
            <w:tcW w:w="2790" w:type="dxa"/>
          </w:tcPr>
          <w:p w14:paraId="2659CB45" w14:textId="49F1C45C" w:rsidR="00467CCD" w:rsidRPr="000505AE" w:rsidRDefault="00467CCD">
            <w:pPr>
              <w:rPr>
                <w:rFonts w:ascii="Arial Narrow" w:hAnsi="Arial Narrow"/>
                <w:sz w:val="16"/>
                <w:szCs w:val="16"/>
              </w:rPr>
            </w:pPr>
            <w:r w:rsidRPr="000505AE">
              <w:rPr>
                <w:rFonts w:ascii="Arial Narrow" w:hAnsi="Arial Narrow"/>
                <w:sz w:val="16"/>
                <w:szCs w:val="16"/>
              </w:rPr>
              <w:t>Outcomes</w:t>
            </w:r>
          </w:p>
        </w:tc>
        <w:tc>
          <w:tcPr>
            <w:tcW w:w="2790" w:type="dxa"/>
          </w:tcPr>
          <w:p w14:paraId="5DD7EC02" w14:textId="1F0CD84F" w:rsidR="00467CCD" w:rsidRPr="000505AE" w:rsidRDefault="00467CCD">
            <w:pPr>
              <w:rPr>
                <w:rFonts w:ascii="Arial Narrow" w:hAnsi="Arial Narrow"/>
                <w:sz w:val="16"/>
                <w:szCs w:val="16"/>
              </w:rPr>
            </w:pPr>
            <w:r w:rsidRPr="000505AE">
              <w:rPr>
                <w:rFonts w:ascii="Arial Narrow" w:hAnsi="Arial Narrow"/>
                <w:sz w:val="16"/>
                <w:szCs w:val="16"/>
              </w:rPr>
              <w:t>Cost</w:t>
            </w:r>
          </w:p>
        </w:tc>
      </w:tr>
      <w:tr w:rsidR="00467CCD" w:rsidRPr="000505AE" w14:paraId="0C86132E" w14:textId="77777777" w:rsidTr="00467CCD">
        <w:tc>
          <w:tcPr>
            <w:tcW w:w="2789" w:type="dxa"/>
          </w:tcPr>
          <w:p w14:paraId="1048AFB8" w14:textId="26DA5802" w:rsidR="00467CCD" w:rsidRPr="000505AE" w:rsidRDefault="00467CCD">
            <w:pPr>
              <w:rPr>
                <w:rFonts w:ascii="Arial Narrow" w:hAnsi="Arial Narrow"/>
                <w:sz w:val="16"/>
                <w:szCs w:val="16"/>
              </w:rPr>
            </w:pPr>
            <w:r w:rsidRPr="000505AE">
              <w:rPr>
                <w:rFonts w:ascii="Arial Narrow" w:hAnsi="Arial Narrow"/>
                <w:sz w:val="16"/>
                <w:szCs w:val="16"/>
              </w:rPr>
              <w:t>202</w:t>
            </w:r>
            <w:r w:rsidR="00DC4353">
              <w:rPr>
                <w:rFonts w:ascii="Arial Narrow" w:hAnsi="Arial Narrow"/>
                <w:sz w:val="16"/>
                <w:szCs w:val="16"/>
              </w:rPr>
              <w:t>1</w:t>
            </w:r>
            <w:r w:rsidRPr="000505AE">
              <w:rPr>
                <w:rFonts w:ascii="Arial Narrow" w:hAnsi="Arial Narrow"/>
                <w:sz w:val="16"/>
                <w:szCs w:val="16"/>
              </w:rPr>
              <w:t>-202</w:t>
            </w:r>
            <w:r w:rsidR="00DC4353">
              <w:rPr>
                <w:rFonts w:ascii="Arial Narrow" w:hAnsi="Arial Narrow"/>
                <w:sz w:val="16"/>
                <w:szCs w:val="16"/>
              </w:rPr>
              <w:t>2</w:t>
            </w:r>
          </w:p>
        </w:tc>
        <w:tc>
          <w:tcPr>
            <w:tcW w:w="2789" w:type="dxa"/>
          </w:tcPr>
          <w:p w14:paraId="4F89E096" w14:textId="365410E9" w:rsidR="00467CCD" w:rsidRPr="000505AE" w:rsidRDefault="00467CCD">
            <w:pPr>
              <w:rPr>
                <w:rFonts w:ascii="Arial Narrow" w:hAnsi="Arial Narrow"/>
                <w:sz w:val="16"/>
                <w:szCs w:val="16"/>
              </w:rPr>
            </w:pPr>
            <w:r w:rsidRPr="000505AE">
              <w:rPr>
                <w:rFonts w:ascii="Arial Narrow" w:hAnsi="Arial Narrow"/>
                <w:sz w:val="16"/>
                <w:szCs w:val="16"/>
              </w:rPr>
              <w:t>MoveMore Core membership</w:t>
            </w:r>
          </w:p>
        </w:tc>
        <w:tc>
          <w:tcPr>
            <w:tcW w:w="2790" w:type="dxa"/>
          </w:tcPr>
          <w:p w14:paraId="268E844A" w14:textId="77777777"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The engagement of all pupils in regular physical activity</w:t>
            </w:r>
          </w:p>
          <w:p w14:paraId="7779C3EA" w14:textId="77777777" w:rsidR="00467CCD" w:rsidRPr="000505AE" w:rsidRDefault="00467CCD">
            <w:pPr>
              <w:rPr>
                <w:rFonts w:ascii="Arial Narrow" w:hAnsi="Arial Narrow"/>
                <w:sz w:val="16"/>
                <w:szCs w:val="16"/>
              </w:rPr>
            </w:pPr>
          </w:p>
        </w:tc>
        <w:tc>
          <w:tcPr>
            <w:tcW w:w="2790" w:type="dxa"/>
          </w:tcPr>
          <w:p w14:paraId="708432A7" w14:textId="1B1BB3E1"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The membership package enables us to engage with countywide challenges that are arranged by the local network. We have also been able to direct parents to the online sessions that MoveMore have run during home learning.</w:t>
            </w:r>
          </w:p>
          <w:p w14:paraId="155DD7A7" w14:textId="77777777" w:rsidR="00467CCD" w:rsidRPr="000505AE" w:rsidRDefault="00467CCD">
            <w:pPr>
              <w:rPr>
                <w:rFonts w:ascii="Arial Narrow" w:hAnsi="Arial Narrow"/>
                <w:sz w:val="16"/>
                <w:szCs w:val="16"/>
              </w:rPr>
            </w:pPr>
          </w:p>
        </w:tc>
        <w:tc>
          <w:tcPr>
            <w:tcW w:w="2790" w:type="dxa"/>
          </w:tcPr>
          <w:p w14:paraId="4C26EE05" w14:textId="77777777" w:rsidR="00467CCD" w:rsidRPr="000505AE" w:rsidRDefault="00467CCD">
            <w:pPr>
              <w:rPr>
                <w:rFonts w:ascii="Arial Narrow" w:hAnsi="Arial Narrow"/>
                <w:sz w:val="16"/>
                <w:szCs w:val="16"/>
              </w:rPr>
            </w:pPr>
          </w:p>
        </w:tc>
      </w:tr>
      <w:tr w:rsidR="00467CCD" w:rsidRPr="000505AE" w14:paraId="6CBA56E9" w14:textId="77777777" w:rsidTr="00467CCD">
        <w:tc>
          <w:tcPr>
            <w:tcW w:w="2789" w:type="dxa"/>
          </w:tcPr>
          <w:p w14:paraId="0E9A8BA1" w14:textId="77777777" w:rsidR="00467CCD" w:rsidRPr="000505AE" w:rsidRDefault="00467CCD">
            <w:pPr>
              <w:rPr>
                <w:rFonts w:ascii="Arial Narrow" w:hAnsi="Arial Narrow"/>
                <w:sz w:val="16"/>
                <w:szCs w:val="16"/>
              </w:rPr>
            </w:pPr>
          </w:p>
        </w:tc>
        <w:tc>
          <w:tcPr>
            <w:tcW w:w="2789" w:type="dxa"/>
          </w:tcPr>
          <w:p w14:paraId="59EB50A4" w14:textId="77777777" w:rsidR="00467CCD" w:rsidRPr="000505AE" w:rsidRDefault="00467CCD">
            <w:pPr>
              <w:rPr>
                <w:rFonts w:ascii="Arial Narrow" w:hAnsi="Arial Narrow"/>
                <w:sz w:val="16"/>
                <w:szCs w:val="16"/>
              </w:rPr>
            </w:pPr>
          </w:p>
        </w:tc>
        <w:tc>
          <w:tcPr>
            <w:tcW w:w="2790" w:type="dxa"/>
          </w:tcPr>
          <w:p w14:paraId="76E0FFEE" w14:textId="77777777"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The profile of PE and sport is raised across the school as a tool for whole-school improvement</w:t>
            </w:r>
          </w:p>
          <w:p w14:paraId="3381836A" w14:textId="77777777" w:rsidR="00467CCD" w:rsidRPr="000505AE" w:rsidRDefault="00467CCD">
            <w:pPr>
              <w:rPr>
                <w:rFonts w:ascii="Arial Narrow" w:hAnsi="Arial Narrow"/>
                <w:sz w:val="16"/>
                <w:szCs w:val="16"/>
              </w:rPr>
            </w:pPr>
          </w:p>
        </w:tc>
        <w:tc>
          <w:tcPr>
            <w:tcW w:w="2790" w:type="dxa"/>
          </w:tcPr>
          <w:p w14:paraId="73A64A29" w14:textId="626C1D1A"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Children are always incredible proud to represent the school at local sports competitions, in turn the profile of PE has been raised</w:t>
            </w:r>
          </w:p>
          <w:p w14:paraId="0A9B3933" w14:textId="77777777" w:rsidR="00467CCD" w:rsidRPr="000505AE" w:rsidRDefault="00467CCD">
            <w:pPr>
              <w:rPr>
                <w:rFonts w:ascii="Arial Narrow" w:hAnsi="Arial Narrow"/>
                <w:sz w:val="16"/>
                <w:szCs w:val="16"/>
              </w:rPr>
            </w:pPr>
          </w:p>
        </w:tc>
        <w:tc>
          <w:tcPr>
            <w:tcW w:w="2790" w:type="dxa"/>
          </w:tcPr>
          <w:p w14:paraId="7FEE1C23" w14:textId="77777777" w:rsidR="00467CCD" w:rsidRPr="000505AE" w:rsidRDefault="00467CCD">
            <w:pPr>
              <w:rPr>
                <w:rFonts w:ascii="Arial Narrow" w:hAnsi="Arial Narrow"/>
                <w:sz w:val="16"/>
                <w:szCs w:val="16"/>
              </w:rPr>
            </w:pPr>
          </w:p>
        </w:tc>
      </w:tr>
      <w:tr w:rsidR="00467CCD" w:rsidRPr="000505AE" w14:paraId="38F9D753" w14:textId="77777777" w:rsidTr="00467CCD">
        <w:tc>
          <w:tcPr>
            <w:tcW w:w="2789" w:type="dxa"/>
          </w:tcPr>
          <w:p w14:paraId="43A50D93" w14:textId="77777777" w:rsidR="00467CCD" w:rsidRPr="000505AE" w:rsidRDefault="00467CCD">
            <w:pPr>
              <w:rPr>
                <w:rFonts w:ascii="Arial Narrow" w:hAnsi="Arial Narrow"/>
                <w:sz w:val="16"/>
                <w:szCs w:val="16"/>
              </w:rPr>
            </w:pPr>
          </w:p>
        </w:tc>
        <w:tc>
          <w:tcPr>
            <w:tcW w:w="2789" w:type="dxa"/>
          </w:tcPr>
          <w:p w14:paraId="2E068DA8" w14:textId="77777777" w:rsidR="00467CCD" w:rsidRPr="000505AE" w:rsidRDefault="00467CCD">
            <w:pPr>
              <w:rPr>
                <w:rFonts w:ascii="Arial Narrow" w:hAnsi="Arial Narrow"/>
                <w:sz w:val="16"/>
                <w:szCs w:val="16"/>
              </w:rPr>
            </w:pPr>
          </w:p>
        </w:tc>
        <w:tc>
          <w:tcPr>
            <w:tcW w:w="2790" w:type="dxa"/>
          </w:tcPr>
          <w:p w14:paraId="0591B8A0" w14:textId="77777777"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Increased confidence, knowledge and skills of all staff in teaching PE and sport</w:t>
            </w:r>
          </w:p>
          <w:p w14:paraId="4C7523EC" w14:textId="77777777" w:rsidR="00467CCD" w:rsidRPr="000505AE" w:rsidRDefault="00467CCD">
            <w:pPr>
              <w:rPr>
                <w:rFonts w:ascii="Arial Narrow" w:hAnsi="Arial Narrow"/>
                <w:sz w:val="16"/>
                <w:szCs w:val="16"/>
              </w:rPr>
            </w:pPr>
          </w:p>
        </w:tc>
        <w:tc>
          <w:tcPr>
            <w:tcW w:w="2790" w:type="dxa"/>
          </w:tcPr>
          <w:p w14:paraId="08A5512C" w14:textId="2B67E0F0"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Coaching sessions have allowed staff the opportunity to observe high quality PE sessions.</w:t>
            </w:r>
          </w:p>
          <w:p w14:paraId="44EFEFEC" w14:textId="77777777" w:rsidR="00467CCD" w:rsidRPr="000505AE" w:rsidRDefault="00467CCD">
            <w:pPr>
              <w:rPr>
                <w:rFonts w:ascii="Arial Narrow" w:hAnsi="Arial Narrow"/>
                <w:sz w:val="16"/>
                <w:szCs w:val="16"/>
              </w:rPr>
            </w:pPr>
          </w:p>
        </w:tc>
        <w:tc>
          <w:tcPr>
            <w:tcW w:w="2790" w:type="dxa"/>
          </w:tcPr>
          <w:p w14:paraId="43D40CBF" w14:textId="77777777" w:rsidR="00467CCD" w:rsidRPr="000505AE" w:rsidRDefault="00467CCD">
            <w:pPr>
              <w:rPr>
                <w:rFonts w:ascii="Arial Narrow" w:hAnsi="Arial Narrow"/>
                <w:sz w:val="16"/>
                <w:szCs w:val="16"/>
              </w:rPr>
            </w:pPr>
          </w:p>
        </w:tc>
      </w:tr>
      <w:tr w:rsidR="00467CCD" w:rsidRPr="000505AE" w14:paraId="2EE1DF1B" w14:textId="77777777" w:rsidTr="00467CCD">
        <w:tc>
          <w:tcPr>
            <w:tcW w:w="2789" w:type="dxa"/>
          </w:tcPr>
          <w:p w14:paraId="63C6601F" w14:textId="77777777" w:rsidR="00467CCD" w:rsidRPr="000505AE" w:rsidRDefault="00467CCD">
            <w:pPr>
              <w:rPr>
                <w:rFonts w:ascii="Arial Narrow" w:hAnsi="Arial Narrow"/>
                <w:sz w:val="16"/>
                <w:szCs w:val="16"/>
              </w:rPr>
            </w:pPr>
          </w:p>
        </w:tc>
        <w:tc>
          <w:tcPr>
            <w:tcW w:w="2789" w:type="dxa"/>
          </w:tcPr>
          <w:p w14:paraId="4C625E5A" w14:textId="77777777" w:rsidR="00467CCD" w:rsidRPr="000505AE" w:rsidRDefault="00467CCD">
            <w:pPr>
              <w:rPr>
                <w:rFonts w:ascii="Arial Narrow" w:hAnsi="Arial Narrow"/>
                <w:sz w:val="16"/>
                <w:szCs w:val="16"/>
              </w:rPr>
            </w:pPr>
          </w:p>
        </w:tc>
        <w:tc>
          <w:tcPr>
            <w:tcW w:w="2790" w:type="dxa"/>
          </w:tcPr>
          <w:p w14:paraId="7701EA21" w14:textId="77777777"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Broader experience of a range of sports and activities offered to all pupils</w:t>
            </w:r>
          </w:p>
          <w:p w14:paraId="74CA7B68" w14:textId="77777777" w:rsidR="00467CCD" w:rsidRPr="000505AE" w:rsidRDefault="00467CCD">
            <w:pPr>
              <w:rPr>
                <w:rFonts w:ascii="Arial Narrow" w:hAnsi="Arial Narrow"/>
                <w:sz w:val="16"/>
                <w:szCs w:val="16"/>
              </w:rPr>
            </w:pPr>
          </w:p>
        </w:tc>
        <w:tc>
          <w:tcPr>
            <w:tcW w:w="2790" w:type="dxa"/>
          </w:tcPr>
          <w:p w14:paraId="51076D68" w14:textId="1E239DB6"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Through membership we have been able to access CPD in a range of different sports and activities that we have been able</w:t>
            </w:r>
            <w:r w:rsidRPr="000505AE">
              <w:rPr>
                <w:rFonts w:ascii="Arial Narrow" w:hAnsi="Arial Narrow" w:cs="Calibri"/>
                <w:color w:val="000000"/>
                <w:sz w:val="16"/>
                <w:szCs w:val="16"/>
              </w:rPr>
              <w:br/>
              <w:t>to share with the children.</w:t>
            </w:r>
          </w:p>
          <w:p w14:paraId="16ED4762" w14:textId="77777777" w:rsidR="00467CCD" w:rsidRPr="000505AE" w:rsidRDefault="00467CCD">
            <w:pPr>
              <w:rPr>
                <w:rFonts w:ascii="Arial Narrow" w:hAnsi="Arial Narrow"/>
                <w:sz w:val="16"/>
                <w:szCs w:val="16"/>
              </w:rPr>
            </w:pPr>
          </w:p>
        </w:tc>
        <w:tc>
          <w:tcPr>
            <w:tcW w:w="2790" w:type="dxa"/>
          </w:tcPr>
          <w:p w14:paraId="27D84528" w14:textId="77777777" w:rsidR="00467CCD" w:rsidRPr="000505AE" w:rsidRDefault="00467CCD">
            <w:pPr>
              <w:rPr>
                <w:rFonts w:ascii="Arial Narrow" w:hAnsi="Arial Narrow"/>
                <w:sz w:val="16"/>
                <w:szCs w:val="16"/>
              </w:rPr>
            </w:pPr>
          </w:p>
        </w:tc>
      </w:tr>
      <w:tr w:rsidR="00467CCD" w:rsidRPr="000505AE" w14:paraId="61C02D5D" w14:textId="77777777" w:rsidTr="00467CCD">
        <w:tc>
          <w:tcPr>
            <w:tcW w:w="2789" w:type="dxa"/>
          </w:tcPr>
          <w:p w14:paraId="2A38E4E7" w14:textId="77777777" w:rsidR="00467CCD" w:rsidRPr="000505AE" w:rsidRDefault="00467CCD">
            <w:pPr>
              <w:rPr>
                <w:rFonts w:ascii="Arial Narrow" w:hAnsi="Arial Narrow"/>
                <w:sz w:val="16"/>
                <w:szCs w:val="16"/>
              </w:rPr>
            </w:pPr>
          </w:p>
        </w:tc>
        <w:tc>
          <w:tcPr>
            <w:tcW w:w="2789" w:type="dxa"/>
          </w:tcPr>
          <w:p w14:paraId="63B24071" w14:textId="77777777" w:rsidR="00467CCD" w:rsidRPr="000505AE" w:rsidRDefault="00467CCD">
            <w:pPr>
              <w:rPr>
                <w:rFonts w:ascii="Arial Narrow" w:hAnsi="Arial Narrow"/>
                <w:sz w:val="16"/>
                <w:szCs w:val="16"/>
              </w:rPr>
            </w:pPr>
          </w:p>
        </w:tc>
        <w:tc>
          <w:tcPr>
            <w:tcW w:w="2790" w:type="dxa"/>
          </w:tcPr>
          <w:p w14:paraId="654B8E7C" w14:textId="77777777"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Increased participation in competitive sport</w:t>
            </w:r>
          </w:p>
          <w:p w14:paraId="485F16AD" w14:textId="77777777" w:rsidR="00467CCD" w:rsidRPr="000505AE" w:rsidRDefault="00467CCD">
            <w:pPr>
              <w:rPr>
                <w:rFonts w:ascii="Arial Narrow" w:hAnsi="Arial Narrow"/>
                <w:sz w:val="16"/>
                <w:szCs w:val="16"/>
              </w:rPr>
            </w:pPr>
          </w:p>
        </w:tc>
        <w:tc>
          <w:tcPr>
            <w:tcW w:w="2790" w:type="dxa"/>
          </w:tcPr>
          <w:p w14:paraId="6BA1EF15" w14:textId="228048CC" w:rsidR="00467CCD" w:rsidRPr="000505AE" w:rsidRDefault="00467CCD" w:rsidP="00467CCD">
            <w:pPr>
              <w:rPr>
                <w:rFonts w:ascii="Arial Narrow" w:hAnsi="Arial Narrow" w:cs="Calibri"/>
                <w:color w:val="000000"/>
                <w:sz w:val="16"/>
                <w:szCs w:val="16"/>
              </w:rPr>
            </w:pPr>
            <w:r w:rsidRPr="000505AE">
              <w:rPr>
                <w:rFonts w:ascii="Arial Narrow" w:hAnsi="Arial Narrow" w:cs="Calibri"/>
                <w:color w:val="000000"/>
                <w:sz w:val="16"/>
                <w:szCs w:val="16"/>
              </w:rPr>
              <w:t>The local network organises the school games competitions. In previous years we have been one of the highest participating</w:t>
            </w:r>
            <w:r w:rsidRPr="000505AE">
              <w:rPr>
                <w:rFonts w:ascii="Arial Narrow" w:hAnsi="Arial Narrow" w:cs="Calibri"/>
                <w:color w:val="000000"/>
                <w:sz w:val="16"/>
                <w:szCs w:val="16"/>
              </w:rPr>
              <w:br/>
              <w:t xml:space="preserve">small schools in the area. The Network organise opportunities for all children to compete. </w:t>
            </w:r>
          </w:p>
          <w:p w14:paraId="02F5CCB5" w14:textId="77777777" w:rsidR="00467CCD" w:rsidRPr="000505AE" w:rsidRDefault="00467CCD">
            <w:pPr>
              <w:rPr>
                <w:rFonts w:ascii="Arial Narrow" w:hAnsi="Arial Narrow"/>
                <w:sz w:val="16"/>
                <w:szCs w:val="16"/>
              </w:rPr>
            </w:pPr>
          </w:p>
        </w:tc>
        <w:tc>
          <w:tcPr>
            <w:tcW w:w="2790" w:type="dxa"/>
          </w:tcPr>
          <w:p w14:paraId="2ABAF7C6" w14:textId="439D40AD" w:rsidR="00467CCD" w:rsidRPr="000505AE" w:rsidRDefault="00467CCD" w:rsidP="00467CCD">
            <w:pPr>
              <w:rPr>
                <w:rFonts w:ascii="Arial Narrow" w:hAnsi="Arial Narrow"/>
                <w:sz w:val="16"/>
                <w:szCs w:val="16"/>
              </w:rPr>
            </w:pPr>
            <w:r w:rsidRPr="000505AE">
              <w:rPr>
                <w:rFonts w:ascii="Arial Narrow" w:hAnsi="Arial Narrow"/>
                <w:sz w:val="16"/>
                <w:szCs w:val="16"/>
              </w:rPr>
              <w:t>£2200</w:t>
            </w:r>
          </w:p>
        </w:tc>
      </w:tr>
      <w:tr w:rsidR="00467CCD" w:rsidRPr="000505AE" w14:paraId="5B391FB3" w14:textId="77777777" w:rsidTr="00467CCD">
        <w:tc>
          <w:tcPr>
            <w:tcW w:w="2789" w:type="dxa"/>
          </w:tcPr>
          <w:p w14:paraId="24992FBD" w14:textId="77777777" w:rsidR="00467CCD" w:rsidRPr="000505AE" w:rsidRDefault="00467CCD">
            <w:pPr>
              <w:rPr>
                <w:rFonts w:ascii="Arial Narrow" w:hAnsi="Arial Narrow"/>
                <w:sz w:val="16"/>
                <w:szCs w:val="16"/>
              </w:rPr>
            </w:pPr>
          </w:p>
        </w:tc>
        <w:tc>
          <w:tcPr>
            <w:tcW w:w="2789" w:type="dxa"/>
          </w:tcPr>
          <w:p w14:paraId="23C92F2B" w14:textId="77777777" w:rsidR="00467CCD" w:rsidRPr="000505AE" w:rsidRDefault="00467CCD">
            <w:pPr>
              <w:rPr>
                <w:rFonts w:ascii="Arial Narrow" w:hAnsi="Arial Narrow"/>
                <w:sz w:val="16"/>
                <w:szCs w:val="16"/>
              </w:rPr>
            </w:pPr>
          </w:p>
        </w:tc>
        <w:tc>
          <w:tcPr>
            <w:tcW w:w="2790" w:type="dxa"/>
          </w:tcPr>
          <w:p w14:paraId="78233F5D" w14:textId="77777777" w:rsidR="00467CCD" w:rsidRPr="000505AE" w:rsidRDefault="00467CCD">
            <w:pPr>
              <w:rPr>
                <w:rFonts w:ascii="Arial Narrow" w:hAnsi="Arial Narrow"/>
                <w:sz w:val="16"/>
                <w:szCs w:val="16"/>
              </w:rPr>
            </w:pPr>
          </w:p>
        </w:tc>
        <w:tc>
          <w:tcPr>
            <w:tcW w:w="2790" w:type="dxa"/>
          </w:tcPr>
          <w:p w14:paraId="7B42BC35" w14:textId="77777777" w:rsidR="00467CCD" w:rsidRPr="000505AE" w:rsidRDefault="00467CCD">
            <w:pPr>
              <w:rPr>
                <w:rFonts w:ascii="Arial Narrow" w:hAnsi="Arial Narrow"/>
                <w:sz w:val="16"/>
                <w:szCs w:val="16"/>
              </w:rPr>
            </w:pPr>
          </w:p>
        </w:tc>
        <w:tc>
          <w:tcPr>
            <w:tcW w:w="2790" w:type="dxa"/>
          </w:tcPr>
          <w:p w14:paraId="4A3B2CF9" w14:textId="77777777" w:rsidR="00467CCD" w:rsidRPr="000505AE" w:rsidRDefault="00467CCD">
            <w:pPr>
              <w:rPr>
                <w:rFonts w:ascii="Arial Narrow" w:hAnsi="Arial Narrow"/>
                <w:sz w:val="16"/>
                <w:szCs w:val="16"/>
              </w:rPr>
            </w:pPr>
          </w:p>
        </w:tc>
      </w:tr>
      <w:tr w:rsidR="00467CCD" w:rsidRPr="000505AE" w14:paraId="29DF7814" w14:textId="77777777" w:rsidTr="00467CCD">
        <w:tc>
          <w:tcPr>
            <w:tcW w:w="2789" w:type="dxa"/>
          </w:tcPr>
          <w:p w14:paraId="39820EAA" w14:textId="5C061E04" w:rsidR="00467CCD" w:rsidRPr="000505AE" w:rsidRDefault="00467CCD">
            <w:pPr>
              <w:rPr>
                <w:rFonts w:ascii="Arial Narrow" w:hAnsi="Arial Narrow"/>
                <w:sz w:val="16"/>
                <w:szCs w:val="16"/>
              </w:rPr>
            </w:pPr>
            <w:r w:rsidRPr="000505AE">
              <w:rPr>
                <w:rFonts w:ascii="Arial Narrow" w:hAnsi="Arial Narrow"/>
                <w:sz w:val="16"/>
                <w:szCs w:val="16"/>
              </w:rPr>
              <w:t>202</w:t>
            </w:r>
            <w:r w:rsidR="00DC4353">
              <w:rPr>
                <w:rFonts w:ascii="Arial Narrow" w:hAnsi="Arial Narrow"/>
                <w:sz w:val="16"/>
                <w:szCs w:val="16"/>
              </w:rPr>
              <w:t>1</w:t>
            </w:r>
            <w:r w:rsidRPr="000505AE">
              <w:rPr>
                <w:rFonts w:ascii="Arial Narrow" w:hAnsi="Arial Narrow"/>
                <w:sz w:val="16"/>
                <w:szCs w:val="16"/>
              </w:rPr>
              <w:t>-202</w:t>
            </w:r>
            <w:r w:rsidR="00DC4353">
              <w:rPr>
                <w:rFonts w:ascii="Arial Narrow" w:hAnsi="Arial Narrow"/>
                <w:sz w:val="16"/>
                <w:szCs w:val="16"/>
              </w:rPr>
              <w:t>2</w:t>
            </w:r>
          </w:p>
        </w:tc>
        <w:tc>
          <w:tcPr>
            <w:tcW w:w="2789" w:type="dxa"/>
          </w:tcPr>
          <w:p w14:paraId="4D79542B" w14:textId="77F61756" w:rsidR="00467CCD" w:rsidRPr="000505AE" w:rsidRDefault="00467CCD">
            <w:pPr>
              <w:rPr>
                <w:rFonts w:ascii="Arial Narrow" w:hAnsi="Arial Narrow"/>
                <w:sz w:val="16"/>
                <w:szCs w:val="16"/>
              </w:rPr>
            </w:pPr>
            <w:r w:rsidRPr="000505AE">
              <w:rPr>
                <w:rFonts w:ascii="Arial Narrow" w:hAnsi="Arial Narrow"/>
                <w:sz w:val="16"/>
                <w:szCs w:val="16"/>
              </w:rPr>
              <w:t xml:space="preserve">Ground </w:t>
            </w:r>
            <w:r w:rsidR="0021443F" w:rsidRPr="000505AE">
              <w:rPr>
                <w:rFonts w:ascii="Arial Narrow" w:hAnsi="Arial Narrow"/>
                <w:sz w:val="16"/>
                <w:szCs w:val="16"/>
              </w:rPr>
              <w:t>maintenance</w:t>
            </w:r>
            <w:r w:rsidRPr="000505AE">
              <w:rPr>
                <w:rFonts w:ascii="Arial Narrow" w:hAnsi="Arial Narrow"/>
                <w:sz w:val="16"/>
                <w:szCs w:val="16"/>
              </w:rPr>
              <w:t xml:space="preserve"> </w:t>
            </w:r>
          </w:p>
        </w:tc>
        <w:tc>
          <w:tcPr>
            <w:tcW w:w="2790" w:type="dxa"/>
          </w:tcPr>
          <w:p w14:paraId="266B635B" w14:textId="77777777"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The engagement of all pupils in regular physical activity</w:t>
            </w:r>
          </w:p>
          <w:p w14:paraId="429EC93E" w14:textId="77777777" w:rsidR="00467CCD" w:rsidRPr="000505AE" w:rsidRDefault="00467CCD">
            <w:pPr>
              <w:rPr>
                <w:rFonts w:ascii="Arial Narrow" w:hAnsi="Arial Narrow"/>
                <w:sz w:val="16"/>
                <w:szCs w:val="16"/>
              </w:rPr>
            </w:pPr>
          </w:p>
        </w:tc>
        <w:tc>
          <w:tcPr>
            <w:tcW w:w="2790" w:type="dxa"/>
          </w:tcPr>
          <w:p w14:paraId="10979291" w14:textId="6EA5E27C"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 xml:space="preserve">Enabling children to use school grounds to develop their sports Ensure that the required marking </w:t>
            </w:r>
            <w:proofErr w:type="gramStart"/>
            <w:r w:rsidRPr="000505AE">
              <w:rPr>
                <w:rFonts w:ascii="Arial Narrow" w:hAnsi="Arial Narrow" w:cs="Calibri"/>
                <w:color w:val="000000"/>
                <w:sz w:val="16"/>
                <w:szCs w:val="16"/>
              </w:rPr>
              <w:t>are</w:t>
            </w:r>
            <w:proofErr w:type="gramEnd"/>
            <w:r w:rsidRPr="000505AE">
              <w:rPr>
                <w:rFonts w:ascii="Arial Narrow" w:hAnsi="Arial Narrow" w:cs="Calibri"/>
                <w:color w:val="000000"/>
                <w:sz w:val="16"/>
                <w:szCs w:val="16"/>
              </w:rPr>
              <w:t xml:space="preserve"> in place to support high</w:t>
            </w:r>
            <w:r w:rsidRPr="000505AE">
              <w:rPr>
                <w:rFonts w:ascii="Arial Narrow" w:hAnsi="Arial Narrow" w:cs="Calibri"/>
                <w:color w:val="000000"/>
                <w:sz w:val="16"/>
                <w:szCs w:val="16"/>
              </w:rPr>
              <w:br/>
              <w:t>quality teaching and learning in curriculum lessons.</w:t>
            </w:r>
          </w:p>
          <w:p w14:paraId="609B1E45" w14:textId="77777777" w:rsidR="00467CCD" w:rsidRPr="000505AE" w:rsidRDefault="00467CCD">
            <w:pPr>
              <w:rPr>
                <w:rFonts w:ascii="Arial Narrow" w:hAnsi="Arial Narrow"/>
                <w:sz w:val="16"/>
                <w:szCs w:val="16"/>
              </w:rPr>
            </w:pPr>
          </w:p>
        </w:tc>
        <w:tc>
          <w:tcPr>
            <w:tcW w:w="2790" w:type="dxa"/>
          </w:tcPr>
          <w:p w14:paraId="39E53999" w14:textId="6B44CCAA" w:rsidR="0021443F" w:rsidRPr="000505AE" w:rsidRDefault="0021443F">
            <w:pPr>
              <w:rPr>
                <w:rFonts w:ascii="Arial Narrow" w:hAnsi="Arial Narrow"/>
                <w:sz w:val="16"/>
                <w:szCs w:val="16"/>
              </w:rPr>
            </w:pPr>
          </w:p>
        </w:tc>
      </w:tr>
      <w:tr w:rsidR="0021443F" w:rsidRPr="000505AE" w14:paraId="35DDF2DA" w14:textId="77777777" w:rsidTr="00467CCD">
        <w:tc>
          <w:tcPr>
            <w:tcW w:w="2789" w:type="dxa"/>
          </w:tcPr>
          <w:p w14:paraId="463AE71D" w14:textId="77777777" w:rsidR="0021443F" w:rsidRPr="000505AE" w:rsidRDefault="0021443F">
            <w:pPr>
              <w:rPr>
                <w:rFonts w:ascii="Arial Narrow" w:hAnsi="Arial Narrow"/>
                <w:sz w:val="16"/>
                <w:szCs w:val="16"/>
              </w:rPr>
            </w:pPr>
          </w:p>
        </w:tc>
        <w:tc>
          <w:tcPr>
            <w:tcW w:w="2789" w:type="dxa"/>
          </w:tcPr>
          <w:p w14:paraId="5CC11B5A" w14:textId="77777777" w:rsidR="0021443F" w:rsidRPr="000505AE" w:rsidRDefault="0021443F">
            <w:pPr>
              <w:rPr>
                <w:rFonts w:ascii="Arial Narrow" w:hAnsi="Arial Narrow"/>
                <w:sz w:val="16"/>
                <w:szCs w:val="16"/>
              </w:rPr>
            </w:pPr>
          </w:p>
        </w:tc>
        <w:tc>
          <w:tcPr>
            <w:tcW w:w="2790" w:type="dxa"/>
          </w:tcPr>
          <w:p w14:paraId="77432109" w14:textId="7FCC18DB"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Increased participation in competitive sport</w:t>
            </w:r>
          </w:p>
        </w:tc>
        <w:tc>
          <w:tcPr>
            <w:tcW w:w="2790" w:type="dxa"/>
          </w:tcPr>
          <w:p w14:paraId="4917E088" w14:textId="77777777"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Continue to support competitive sports.</w:t>
            </w:r>
          </w:p>
          <w:p w14:paraId="65575233" w14:textId="77777777" w:rsidR="0021443F" w:rsidRPr="000505AE" w:rsidRDefault="0021443F">
            <w:pPr>
              <w:rPr>
                <w:rFonts w:ascii="Arial Narrow" w:hAnsi="Arial Narrow"/>
                <w:sz w:val="16"/>
                <w:szCs w:val="16"/>
              </w:rPr>
            </w:pPr>
          </w:p>
        </w:tc>
        <w:tc>
          <w:tcPr>
            <w:tcW w:w="2790" w:type="dxa"/>
          </w:tcPr>
          <w:p w14:paraId="61F95926" w14:textId="16EA521B" w:rsidR="0021443F" w:rsidRPr="000505AE" w:rsidRDefault="0021443F">
            <w:pPr>
              <w:rPr>
                <w:rFonts w:ascii="Arial Narrow" w:hAnsi="Arial Narrow"/>
                <w:sz w:val="16"/>
                <w:szCs w:val="16"/>
              </w:rPr>
            </w:pPr>
            <w:r w:rsidRPr="000505AE">
              <w:rPr>
                <w:rFonts w:ascii="Arial Narrow" w:hAnsi="Arial Narrow"/>
                <w:sz w:val="16"/>
                <w:szCs w:val="16"/>
              </w:rPr>
              <w:t>£500</w:t>
            </w:r>
          </w:p>
        </w:tc>
      </w:tr>
      <w:tr w:rsidR="0021443F" w:rsidRPr="000505AE" w14:paraId="4AE9AE96" w14:textId="77777777" w:rsidTr="00467CCD">
        <w:tc>
          <w:tcPr>
            <w:tcW w:w="2789" w:type="dxa"/>
          </w:tcPr>
          <w:p w14:paraId="29B5D7C9" w14:textId="77777777" w:rsidR="0021443F" w:rsidRPr="000505AE" w:rsidRDefault="0021443F">
            <w:pPr>
              <w:rPr>
                <w:rFonts w:ascii="Arial Narrow" w:hAnsi="Arial Narrow"/>
                <w:sz w:val="16"/>
                <w:szCs w:val="16"/>
              </w:rPr>
            </w:pPr>
          </w:p>
        </w:tc>
        <w:tc>
          <w:tcPr>
            <w:tcW w:w="2789" w:type="dxa"/>
          </w:tcPr>
          <w:p w14:paraId="4023FA88" w14:textId="77777777" w:rsidR="0021443F" w:rsidRPr="000505AE" w:rsidRDefault="0021443F">
            <w:pPr>
              <w:rPr>
                <w:rFonts w:ascii="Arial Narrow" w:hAnsi="Arial Narrow"/>
                <w:sz w:val="16"/>
                <w:szCs w:val="16"/>
              </w:rPr>
            </w:pPr>
          </w:p>
        </w:tc>
        <w:tc>
          <w:tcPr>
            <w:tcW w:w="2790" w:type="dxa"/>
          </w:tcPr>
          <w:p w14:paraId="3F4F1C4E" w14:textId="77777777" w:rsidR="0021443F" w:rsidRPr="000505AE" w:rsidRDefault="0021443F" w:rsidP="0021443F">
            <w:pPr>
              <w:rPr>
                <w:rFonts w:ascii="Arial Narrow" w:hAnsi="Arial Narrow" w:cs="Calibri"/>
                <w:color w:val="000000"/>
                <w:sz w:val="16"/>
                <w:szCs w:val="16"/>
              </w:rPr>
            </w:pPr>
          </w:p>
        </w:tc>
        <w:tc>
          <w:tcPr>
            <w:tcW w:w="2790" w:type="dxa"/>
          </w:tcPr>
          <w:p w14:paraId="58FDC190" w14:textId="77777777" w:rsidR="0021443F" w:rsidRPr="000505AE" w:rsidRDefault="0021443F">
            <w:pPr>
              <w:rPr>
                <w:rFonts w:ascii="Arial Narrow" w:hAnsi="Arial Narrow"/>
                <w:sz w:val="16"/>
                <w:szCs w:val="16"/>
              </w:rPr>
            </w:pPr>
          </w:p>
        </w:tc>
        <w:tc>
          <w:tcPr>
            <w:tcW w:w="2790" w:type="dxa"/>
          </w:tcPr>
          <w:p w14:paraId="19F79A5D" w14:textId="77777777" w:rsidR="0021443F" w:rsidRPr="000505AE" w:rsidRDefault="0021443F">
            <w:pPr>
              <w:rPr>
                <w:rFonts w:ascii="Arial Narrow" w:hAnsi="Arial Narrow"/>
                <w:sz w:val="16"/>
                <w:szCs w:val="16"/>
              </w:rPr>
            </w:pPr>
          </w:p>
        </w:tc>
      </w:tr>
      <w:tr w:rsidR="0021443F" w:rsidRPr="000505AE" w14:paraId="1C7C25C2" w14:textId="77777777" w:rsidTr="00467CCD">
        <w:tc>
          <w:tcPr>
            <w:tcW w:w="2789" w:type="dxa"/>
          </w:tcPr>
          <w:p w14:paraId="758EBC6D" w14:textId="68CD1BD5" w:rsidR="0021443F" w:rsidRPr="000505AE" w:rsidRDefault="0021443F">
            <w:pPr>
              <w:rPr>
                <w:rFonts w:ascii="Arial Narrow" w:hAnsi="Arial Narrow"/>
                <w:sz w:val="16"/>
                <w:szCs w:val="16"/>
              </w:rPr>
            </w:pPr>
            <w:r w:rsidRPr="000505AE">
              <w:rPr>
                <w:rFonts w:ascii="Arial Narrow" w:hAnsi="Arial Narrow"/>
                <w:sz w:val="16"/>
                <w:szCs w:val="16"/>
              </w:rPr>
              <w:lastRenderedPageBreak/>
              <w:t>202</w:t>
            </w:r>
            <w:r w:rsidR="00DC4353">
              <w:rPr>
                <w:rFonts w:ascii="Arial Narrow" w:hAnsi="Arial Narrow"/>
                <w:sz w:val="16"/>
                <w:szCs w:val="16"/>
              </w:rPr>
              <w:t>1</w:t>
            </w:r>
            <w:r w:rsidRPr="000505AE">
              <w:rPr>
                <w:rFonts w:ascii="Arial Narrow" w:hAnsi="Arial Narrow"/>
                <w:sz w:val="16"/>
                <w:szCs w:val="16"/>
              </w:rPr>
              <w:t>-202</w:t>
            </w:r>
            <w:r w:rsidR="00DC4353">
              <w:rPr>
                <w:rFonts w:ascii="Arial Narrow" w:hAnsi="Arial Narrow"/>
                <w:sz w:val="16"/>
                <w:szCs w:val="16"/>
              </w:rPr>
              <w:t>2</w:t>
            </w:r>
          </w:p>
        </w:tc>
        <w:tc>
          <w:tcPr>
            <w:tcW w:w="2789" w:type="dxa"/>
          </w:tcPr>
          <w:p w14:paraId="7FDF9728" w14:textId="62DA9B9E" w:rsidR="0021443F" w:rsidRPr="000505AE" w:rsidRDefault="0021443F">
            <w:pPr>
              <w:rPr>
                <w:rFonts w:ascii="Arial Narrow" w:hAnsi="Arial Narrow"/>
                <w:sz w:val="16"/>
                <w:szCs w:val="16"/>
              </w:rPr>
            </w:pPr>
            <w:r w:rsidRPr="000505AE">
              <w:rPr>
                <w:rFonts w:ascii="Arial Narrow" w:hAnsi="Arial Narrow"/>
                <w:sz w:val="16"/>
                <w:szCs w:val="16"/>
              </w:rPr>
              <w:t>SuperStars Sports Coaching</w:t>
            </w:r>
          </w:p>
        </w:tc>
        <w:tc>
          <w:tcPr>
            <w:tcW w:w="2790" w:type="dxa"/>
          </w:tcPr>
          <w:p w14:paraId="3FB6D996" w14:textId="7DE6D198"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The engagement of all pupils in regular physical activity</w:t>
            </w:r>
          </w:p>
        </w:tc>
        <w:tc>
          <w:tcPr>
            <w:tcW w:w="2790" w:type="dxa"/>
          </w:tcPr>
          <w:p w14:paraId="64C6134D" w14:textId="740539B3" w:rsidR="0021443F" w:rsidRPr="000505AE" w:rsidRDefault="0021443F">
            <w:pPr>
              <w:rPr>
                <w:rFonts w:ascii="Arial Narrow" w:hAnsi="Arial Narrow" w:cs="Calibri"/>
                <w:color w:val="000000"/>
                <w:sz w:val="16"/>
                <w:szCs w:val="16"/>
              </w:rPr>
            </w:pPr>
            <w:r w:rsidRPr="000505AE">
              <w:rPr>
                <w:rFonts w:ascii="Arial Narrow" w:hAnsi="Arial Narrow" w:cs="Calibri"/>
                <w:color w:val="000000"/>
                <w:sz w:val="16"/>
                <w:szCs w:val="16"/>
              </w:rPr>
              <w:t>The sessions are for Y5 and Y6 children, engaging all children in these classes in different sports and activities.</w:t>
            </w:r>
          </w:p>
        </w:tc>
        <w:tc>
          <w:tcPr>
            <w:tcW w:w="2790" w:type="dxa"/>
          </w:tcPr>
          <w:p w14:paraId="1DDF5993" w14:textId="77777777" w:rsidR="0021443F" w:rsidRPr="000505AE" w:rsidRDefault="0021443F">
            <w:pPr>
              <w:rPr>
                <w:rFonts w:ascii="Arial Narrow" w:hAnsi="Arial Narrow"/>
                <w:sz w:val="16"/>
                <w:szCs w:val="16"/>
              </w:rPr>
            </w:pPr>
          </w:p>
        </w:tc>
      </w:tr>
      <w:tr w:rsidR="0021443F" w:rsidRPr="000505AE" w14:paraId="2EC48284" w14:textId="77777777" w:rsidTr="00467CCD">
        <w:tc>
          <w:tcPr>
            <w:tcW w:w="2789" w:type="dxa"/>
          </w:tcPr>
          <w:p w14:paraId="30679252" w14:textId="77777777" w:rsidR="0021443F" w:rsidRPr="000505AE" w:rsidRDefault="0021443F">
            <w:pPr>
              <w:rPr>
                <w:rFonts w:ascii="Arial Narrow" w:hAnsi="Arial Narrow"/>
                <w:sz w:val="16"/>
                <w:szCs w:val="16"/>
              </w:rPr>
            </w:pPr>
          </w:p>
        </w:tc>
        <w:tc>
          <w:tcPr>
            <w:tcW w:w="2789" w:type="dxa"/>
          </w:tcPr>
          <w:p w14:paraId="1065276A" w14:textId="77777777" w:rsidR="0021443F" w:rsidRPr="000505AE" w:rsidRDefault="0021443F">
            <w:pPr>
              <w:rPr>
                <w:rFonts w:ascii="Arial Narrow" w:hAnsi="Arial Narrow"/>
                <w:sz w:val="16"/>
                <w:szCs w:val="16"/>
              </w:rPr>
            </w:pPr>
          </w:p>
        </w:tc>
        <w:tc>
          <w:tcPr>
            <w:tcW w:w="2790" w:type="dxa"/>
          </w:tcPr>
          <w:p w14:paraId="13A5B5E6" w14:textId="34C4D331"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Increased confidence, knowledge and skills of all staff in teaching PE and sport</w:t>
            </w:r>
          </w:p>
        </w:tc>
        <w:tc>
          <w:tcPr>
            <w:tcW w:w="2790" w:type="dxa"/>
          </w:tcPr>
          <w:p w14:paraId="573FE85C" w14:textId="7E89884C" w:rsidR="0021443F" w:rsidRPr="000505AE" w:rsidRDefault="0021443F" w:rsidP="0021443F">
            <w:pPr>
              <w:rPr>
                <w:rFonts w:ascii="Arial Narrow" w:hAnsi="Arial Narrow"/>
                <w:sz w:val="16"/>
                <w:szCs w:val="16"/>
              </w:rPr>
            </w:pPr>
            <w:r w:rsidRPr="000505AE">
              <w:rPr>
                <w:rFonts w:ascii="Arial Narrow" w:hAnsi="Arial Narrow"/>
                <w:sz w:val="16"/>
                <w:szCs w:val="16"/>
              </w:rPr>
              <w:t>Thee staff in these classes are involved in the sessions, with coaches communicating with teachers to discuss sports they would like support with</w:t>
            </w:r>
          </w:p>
        </w:tc>
        <w:tc>
          <w:tcPr>
            <w:tcW w:w="2790" w:type="dxa"/>
          </w:tcPr>
          <w:p w14:paraId="49C1E6EA" w14:textId="77777777" w:rsidR="0021443F" w:rsidRPr="000505AE" w:rsidRDefault="0021443F">
            <w:pPr>
              <w:rPr>
                <w:rFonts w:ascii="Arial Narrow" w:hAnsi="Arial Narrow"/>
                <w:sz w:val="16"/>
                <w:szCs w:val="16"/>
              </w:rPr>
            </w:pPr>
          </w:p>
        </w:tc>
      </w:tr>
      <w:tr w:rsidR="0021443F" w:rsidRPr="000505AE" w14:paraId="06C9522E" w14:textId="77777777" w:rsidTr="00467CCD">
        <w:tc>
          <w:tcPr>
            <w:tcW w:w="2789" w:type="dxa"/>
          </w:tcPr>
          <w:p w14:paraId="4AD524BE" w14:textId="77777777" w:rsidR="0021443F" w:rsidRPr="000505AE" w:rsidRDefault="0021443F">
            <w:pPr>
              <w:rPr>
                <w:rFonts w:ascii="Arial Narrow" w:hAnsi="Arial Narrow"/>
                <w:sz w:val="16"/>
                <w:szCs w:val="16"/>
              </w:rPr>
            </w:pPr>
          </w:p>
        </w:tc>
        <w:tc>
          <w:tcPr>
            <w:tcW w:w="2789" w:type="dxa"/>
          </w:tcPr>
          <w:p w14:paraId="6DEF7C70" w14:textId="77777777" w:rsidR="0021443F" w:rsidRPr="000505AE" w:rsidRDefault="0021443F">
            <w:pPr>
              <w:rPr>
                <w:rFonts w:ascii="Arial Narrow" w:hAnsi="Arial Narrow"/>
                <w:sz w:val="16"/>
                <w:szCs w:val="16"/>
              </w:rPr>
            </w:pPr>
          </w:p>
        </w:tc>
        <w:tc>
          <w:tcPr>
            <w:tcW w:w="2790" w:type="dxa"/>
          </w:tcPr>
          <w:p w14:paraId="1785D8B7" w14:textId="54E37322"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Broader experience of a range of sports and activities offered to all pupils</w:t>
            </w:r>
          </w:p>
        </w:tc>
        <w:tc>
          <w:tcPr>
            <w:tcW w:w="2790" w:type="dxa"/>
          </w:tcPr>
          <w:p w14:paraId="04D79A0F" w14:textId="1AC47A03" w:rsidR="0021443F" w:rsidRPr="000505AE" w:rsidRDefault="0021443F">
            <w:pPr>
              <w:rPr>
                <w:rFonts w:ascii="Arial Narrow" w:hAnsi="Arial Narrow" w:cs="Calibri"/>
                <w:color w:val="000000"/>
                <w:sz w:val="16"/>
                <w:szCs w:val="16"/>
              </w:rPr>
            </w:pPr>
            <w:r w:rsidRPr="000505AE">
              <w:rPr>
                <w:rFonts w:ascii="Arial Narrow" w:hAnsi="Arial Narrow" w:cs="Calibri"/>
                <w:color w:val="000000"/>
                <w:sz w:val="16"/>
                <w:szCs w:val="16"/>
              </w:rPr>
              <w:t>Children have access to a broader range of activities and sports when working with specialist coaches</w:t>
            </w:r>
          </w:p>
        </w:tc>
        <w:tc>
          <w:tcPr>
            <w:tcW w:w="2790" w:type="dxa"/>
          </w:tcPr>
          <w:p w14:paraId="5E3DE00E" w14:textId="4A6F3C19" w:rsidR="0021443F" w:rsidRPr="000505AE" w:rsidRDefault="0021443F">
            <w:pPr>
              <w:rPr>
                <w:rFonts w:ascii="Arial Narrow" w:hAnsi="Arial Narrow"/>
                <w:sz w:val="16"/>
                <w:szCs w:val="16"/>
              </w:rPr>
            </w:pPr>
            <w:r w:rsidRPr="000505AE">
              <w:rPr>
                <w:rFonts w:ascii="Arial Narrow" w:hAnsi="Arial Narrow"/>
                <w:sz w:val="16"/>
                <w:szCs w:val="16"/>
              </w:rPr>
              <w:t>£5820</w:t>
            </w:r>
          </w:p>
        </w:tc>
      </w:tr>
      <w:tr w:rsidR="0021443F" w:rsidRPr="000505AE" w14:paraId="272650CC" w14:textId="77777777" w:rsidTr="00467CCD">
        <w:tc>
          <w:tcPr>
            <w:tcW w:w="2789" w:type="dxa"/>
          </w:tcPr>
          <w:p w14:paraId="42B84E1D" w14:textId="77777777" w:rsidR="0021443F" w:rsidRPr="000505AE" w:rsidRDefault="0021443F">
            <w:pPr>
              <w:rPr>
                <w:rFonts w:ascii="Arial Narrow" w:hAnsi="Arial Narrow"/>
                <w:sz w:val="16"/>
                <w:szCs w:val="16"/>
              </w:rPr>
            </w:pPr>
          </w:p>
        </w:tc>
        <w:tc>
          <w:tcPr>
            <w:tcW w:w="2789" w:type="dxa"/>
          </w:tcPr>
          <w:p w14:paraId="33997F62" w14:textId="77777777" w:rsidR="0021443F" w:rsidRPr="000505AE" w:rsidRDefault="0021443F">
            <w:pPr>
              <w:rPr>
                <w:rFonts w:ascii="Arial Narrow" w:hAnsi="Arial Narrow"/>
                <w:sz w:val="16"/>
                <w:szCs w:val="16"/>
              </w:rPr>
            </w:pPr>
          </w:p>
        </w:tc>
        <w:tc>
          <w:tcPr>
            <w:tcW w:w="2790" w:type="dxa"/>
          </w:tcPr>
          <w:p w14:paraId="22B8AC11" w14:textId="77777777" w:rsidR="0021443F" w:rsidRPr="000505AE" w:rsidRDefault="0021443F" w:rsidP="0021443F">
            <w:pPr>
              <w:rPr>
                <w:rFonts w:ascii="Arial Narrow" w:hAnsi="Arial Narrow" w:cs="Calibri"/>
                <w:color w:val="000000"/>
                <w:sz w:val="16"/>
                <w:szCs w:val="16"/>
              </w:rPr>
            </w:pPr>
          </w:p>
        </w:tc>
        <w:tc>
          <w:tcPr>
            <w:tcW w:w="2790" w:type="dxa"/>
          </w:tcPr>
          <w:p w14:paraId="21ADDD5F" w14:textId="77777777" w:rsidR="0021443F" w:rsidRPr="000505AE" w:rsidRDefault="0021443F">
            <w:pPr>
              <w:rPr>
                <w:rFonts w:ascii="Arial Narrow" w:hAnsi="Arial Narrow" w:cs="Calibri"/>
                <w:color w:val="000000"/>
                <w:sz w:val="16"/>
                <w:szCs w:val="16"/>
              </w:rPr>
            </w:pPr>
          </w:p>
        </w:tc>
        <w:tc>
          <w:tcPr>
            <w:tcW w:w="2790" w:type="dxa"/>
          </w:tcPr>
          <w:p w14:paraId="26124D25" w14:textId="77777777" w:rsidR="0021443F" w:rsidRPr="000505AE" w:rsidRDefault="0021443F">
            <w:pPr>
              <w:rPr>
                <w:rFonts w:ascii="Arial Narrow" w:hAnsi="Arial Narrow"/>
                <w:sz w:val="16"/>
                <w:szCs w:val="16"/>
              </w:rPr>
            </w:pPr>
          </w:p>
        </w:tc>
      </w:tr>
      <w:tr w:rsidR="0021443F" w:rsidRPr="000505AE" w14:paraId="11C2BAA8" w14:textId="77777777" w:rsidTr="00467CCD">
        <w:tc>
          <w:tcPr>
            <w:tcW w:w="2789" w:type="dxa"/>
          </w:tcPr>
          <w:p w14:paraId="5122F8EF" w14:textId="3EE4CBCB" w:rsidR="0021443F" w:rsidRPr="000505AE" w:rsidRDefault="0021443F">
            <w:pPr>
              <w:rPr>
                <w:rFonts w:ascii="Arial Narrow" w:hAnsi="Arial Narrow"/>
                <w:sz w:val="16"/>
                <w:szCs w:val="16"/>
              </w:rPr>
            </w:pPr>
            <w:r w:rsidRPr="000505AE">
              <w:rPr>
                <w:rFonts w:ascii="Arial Narrow" w:hAnsi="Arial Narrow"/>
                <w:sz w:val="16"/>
                <w:szCs w:val="16"/>
              </w:rPr>
              <w:t>202</w:t>
            </w:r>
            <w:r w:rsidR="00DC4353">
              <w:rPr>
                <w:rFonts w:ascii="Arial Narrow" w:hAnsi="Arial Narrow"/>
                <w:sz w:val="16"/>
                <w:szCs w:val="16"/>
              </w:rPr>
              <w:t>1</w:t>
            </w:r>
            <w:r w:rsidRPr="000505AE">
              <w:rPr>
                <w:rFonts w:ascii="Arial Narrow" w:hAnsi="Arial Narrow"/>
                <w:sz w:val="16"/>
                <w:szCs w:val="16"/>
              </w:rPr>
              <w:t>-202</w:t>
            </w:r>
            <w:r w:rsidR="00DC4353">
              <w:rPr>
                <w:rFonts w:ascii="Arial Narrow" w:hAnsi="Arial Narrow"/>
                <w:sz w:val="16"/>
                <w:szCs w:val="16"/>
              </w:rPr>
              <w:t>2</w:t>
            </w:r>
          </w:p>
        </w:tc>
        <w:tc>
          <w:tcPr>
            <w:tcW w:w="2789" w:type="dxa"/>
          </w:tcPr>
          <w:p w14:paraId="45B4D1B9" w14:textId="183F597E" w:rsidR="0021443F" w:rsidRPr="000505AE" w:rsidRDefault="0021443F">
            <w:pPr>
              <w:rPr>
                <w:rFonts w:ascii="Arial Narrow" w:hAnsi="Arial Narrow"/>
                <w:sz w:val="16"/>
                <w:szCs w:val="16"/>
              </w:rPr>
            </w:pPr>
            <w:r w:rsidRPr="000505AE">
              <w:rPr>
                <w:rFonts w:ascii="Arial Narrow" w:hAnsi="Arial Narrow"/>
                <w:sz w:val="16"/>
                <w:szCs w:val="16"/>
              </w:rPr>
              <w:t>Supply Cover</w:t>
            </w:r>
          </w:p>
        </w:tc>
        <w:tc>
          <w:tcPr>
            <w:tcW w:w="2790" w:type="dxa"/>
          </w:tcPr>
          <w:p w14:paraId="44DE8B6F" w14:textId="77164E5C"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Increased confidence, knowledge and skills of all staff in teaching PE and sport</w:t>
            </w:r>
          </w:p>
        </w:tc>
        <w:tc>
          <w:tcPr>
            <w:tcW w:w="2790" w:type="dxa"/>
          </w:tcPr>
          <w:p w14:paraId="28980A60" w14:textId="0495451C" w:rsidR="0021443F" w:rsidRPr="000505AE" w:rsidRDefault="0021443F">
            <w:pPr>
              <w:rPr>
                <w:rFonts w:ascii="Arial Narrow" w:hAnsi="Arial Narrow" w:cs="Calibri"/>
                <w:color w:val="000000"/>
                <w:sz w:val="16"/>
                <w:szCs w:val="16"/>
              </w:rPr>
            </w:pPr>
            <w:r w:rsidRPr="000505AE">
              <w:rPr>
                <w:rFonts w:ascii="Arial Narrow" w:hAnsi="Arial Narrow" w:cs="Calibri"/>
                <w:color w:val="000000"/>
                <w:sz w:val="16"/>
                <w:szCs w:val="16"/>
              </w:rPr>
              <w:t>cover used to allow subject leader to attend subject network days. Subject leader shares latest news and curriculum developments with school staff</w:t>
            </w:r>
          </w:p>
        </w:tc>
        <w:tc>
          <w:tcPr>
            <w:tcW w:w="2790" w:type="dxa"/>
          </w:tcPr>
          <w:p w14:paraId="6BD2D1AD" w14:textId="77777777" w:rsidR="0021443F" w:rsidRPr="000505AE" w:rsidRDefault="0021443F">
            <w:pPr>
              <w:rPr>
                <w:rFonts w:ascii="Arial Narrow" w:hAnsi="Arial Narrow"/>
                <w:sz w:val="16"/>
                <w:szCs w:val="16"/>
              </w:rPr>
            </w:pPr>
          </w:p>
        </w:tc>
      </w:tr>
      <w:tr w:rsidR="0021443F" w:rsidRPr="000505AE" w14:paraId="599DC217" w14:textId="77777777" w:rsidTr="00467CCD">
        <w:tc>
          <w:tcPr>
            <w:tcW w:w="2789" w:type="dxa"/>
          </w:tcPr>
          <w:p w14:paraId="71680333" w14:textId="77777777" w:rsidR="0021443F" w:rsidRPr="000505AE" w:rsidRDefault="0021443F">
            <w:pPr>
              <w:rPr>
                <w:rFonts w:ascii="Arial Narrow" w:hAnsi="Arial Narrow"/>
                <w:sz w:val="16"/>
                <w:szCs w:val="16"/>
              </w:rPr>
            </w:pPr>
          </w:p>
        </w:tc>
        <w:tc>
          <w:tcPr>
            <w:tcW w:w="2789" w:type="dxa"/>
          </w:tcPr>
          <w:p w14:paraId="3E4FBB6E" w14:textId="77777777" w:rsidR="0021443F" w:rsidRPr="000505AE" w:rsidRDefault="0021443F">
            <w:pPr>
              <w:rPr>
                <w:rFonts w:ascii="Arial Narrow" w:hAnsi="Arial Narrow"/>
                <w:sz w:val="16"/>
                <w:szCs w:val="16"/>
              </w:rPr>
            </w:pPr>
          </w:p>
        </w:tc>
        <w:tc>
          <w:tcPr>
            <w:tcW w:w="2790" w:type="dxa"/>
          </w:tcPr>
          <w:p w14:paraId="13D64733" w14:textId="176E21E0"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Broader experience of a range of sports and activities offered to all pupils</w:t>
            </w:r>
          </w:p>
        </w:tc>
        <w:tc>
          <w:tcPr>
            <w:tcW w:w="2790" w:type="dxa"/>
          </w:tcPr>
          <w:p w14:paraId="1E763A02" w14:textId="41545A0B" w:rsidR="0021443F" w:rsidRPr="000505AE" w:rsidRDefault="0021443F">
            <w:pPr>
              <w:rPr>
                <w:rFonts w:ascii="Arial Narrow" w:hAnsi="Arial Narrow" w:cs="Calibri"/>
                <w:color w:val="000000"/>
                <w:sz w:val="16"/>
                <w:szCs w:val="16"/>
              </w:rPr>
            </w:pPr>
            <w:r w:rsidRPr="000505AE">
              <w:rPr>
                <w:rFonts w:ascii="Arial Narrow" w:hAnsi="Arial Narrow" w:cs="Calibri"/>
                <w:color w:val="000000"/>
                <w:sz w:val="16"/>
                <w:szCs w:val="16"/>
              </w:rPr>
              <w:t xml:space="preserve">During network days there is opportunity for CPD in a range of different activities, enabling teacher to deliver these activities to </w:t>
            </w:r>
            <w:r w:rsidRPr="000505AE">
              <w:rPr>
                <w:rFonts w:ascii="Arial Narrow" w:hAnsi="Arial Narrow" w:cs="Calibri"/>
                <w:color w:val="000000"/>
                <w:sz w:val="16"/>
                <w:szCs w:val="16"/>
              </w:rPr>
              <w:br/>
              <w:t>children back at school</w:t>
            </w:r>
          </w:p>
        </w:tc>
        <w:tc>
          <w:tcPr>
            <w:tcW w:w="2790" w:type="dxa"/>
          </w:tcPr>
          <w:p w14:paraId="389C2755" w14:textId="77777777" w:rsidR="0021443F" w:rsidRPr="000505AE" w:rsidRDefault="0021443F">
            <w:pPr>
              <w:rPr>
                <w:rFonts w:ascii="Arial Narrow" w:hAnsi="Arial Narrow"/>
                <w:sz w:val="16"/>
                <w:szCs w:val="16"/>
              </w:rPr>
            </w:pPr>
          </w:p>
        </w:tc>
      </w:tr>
      <w:tr w:rsidR="0021443F" w:rsidRPr="000505AE" w14:paraId="708155D2" w14:textId="77777777" w:rsidTr="00467CCD">
        <w:tc>
          <w:tcPr>
            <w:tcW w:w="2789" w:type="dxa"/>
          </w:tcPr>
          <w:p w14:paraId="33E69DE1" w14:textId="77777777" w:rsidR="0021443F" w:rsidRPr="000505AE" w:rsidRDefault="0021443F">
            <w:pPr>
              <w:rPr>
                <w:rFonts w:ascii="Arial Narrow" w:hAnsi="Arial Narrow"/>
                <w:sz w:val="16"/>
                <w:szCs w:val="16"/>
              </w:rPr>
            </w:pPr>
          </w:p>
        </w:tc>
        <w:tc>
          <w:tcPr>
            <w:tcW w:w="2789" w:type="dxa"/>
          </w:tcPr>
          <w:p w14:paraId="31438A65" w14:textId="77777777" w:rsidR="0021443F" w:rsidRPr="000505AE" w:rsidRDefault="0021443F">
            <w:pPr>
              <w:rPr>
                <w:rFonts w:ascii="Arial Narrow" w:hAnsi="Arial Narrow"/>
                <w:sz w:val="16"/>
                <w:szCs w:val="16"/>
              </w:rPr>
            </w:pPr>
          </w:p>
        </w:tc>
        <w:tc>
          <w:tcPr>
            <w:tcW w:w="2790" w:type="dxa"/>
          </w:tcPr>
          <w:p w14:paraId="07210D60" w14:textId="2DC92445"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Increased participation in competitive sport</w:t>
            </w:r>
          </w:p>
        </w:tc>
        <w:tc>
          <w:tcPr>
            <w:tcW w:w="2790" w:type="dxa"/>
          </w:tcPr>
          <w:p w14:paraId="1A0AD6B2" w14:textId="2837F70E" w:rsidR="0021443F" w:rsidRPr="000505AE" w:rsidRDefault="0021443F">
            <w:pPr>
              <w:rPr>
                <w:rFonts w:ascii="Arial Narrow" w:hAnsi="Arial Narrow" w:cs="Calibri"/>
                <w:color w:val="000000"/>
                <w:sz w:val="16"/>
                <w:szCs w:val="16"/>
              </w:rPr>
            </w:pPr>
            <w:r w:rsidRPr="000505AE">
              <w:rPr>
                <w:rFonts w:ascii="Arial Narrow" w:hAnsi="Arial Narrow" w:cs="Calibri"/>
                <w:color w:val="000000"/>
                <w:sz w:val="16"/>
                <w:szCs w:val="16"/>
              </w:rPr>
              <w:t>Supply cover used to enable teachers to take children to competitions and festivals throughout the year</w:t>
            </w:r>
          </w:p>
        </w:tc>
        <w:tc>
          <w:tcPr>
            <w:tcW w:w="2790" w:type="dxa"/>
          </w:tcPr>
          <w:p w14:paraId="2CDB34B2" w14:textId="542FD790" w:rsidR="0021443F" w:rsidRPr="000505AE" w:rsidRDefault="0021443F">
            <w:pPr>
              <w:rPr>
                <w:rFonts w:ascii="Arial Narrow" w:hAnsi="Arial Narrow"/>
                <w:sz w:val="16"/>
                <w:szCs w:val="16"/>
              </w:rPr>
            </w:pPr>
            <w:r w:rsidRPr="000505AE">
              <w:rPr>
                <w:rFonts w:ascii="Arial Narrow" w:hAnsi="Arial Narrow"/>
                <w:sz w:val="16"/>
                <w:szCs w:val="16"/>
              </w:rPr>
              <w:t>£1115</w:t>
            </w:r>
          </w:p>
        </w:tc>
      </w:tr>
      <w:tr w:rsidR="0021443F" w:rsidRPr="000505AE" w14:paraId="62F7A861" w14:textId="77777777" w:rsidTr="00467CCD">
        <w:tc>
          <w:tcPr>
            <w:tcW w:w="2789" w:type="dxa"/>
          </w:tcPr>
          <w:p w14:paraId="4AE6C2F3" w14:textId="77777777" w:rsidR="0021443F" w:rsidRPr="000505AE" w:rsidRDefault="0021443F">
            <w:pPr>
              <w:rPr>
                <w:rFonts w:ascii="Arial Narrow" w:hAnsi="Arial Narrow"/>
                <w:sz w:val="16"/>
                <w:szCs w:val="16"/>
              </w:rPr>
            </w:pPr>
          </w:p>
        </w:tc>
        <w:tc>
          <w:tcPr>
            <w:tcW w:w="2789" w:type="dxa"/>
          </w:tcPr>
          <w:p w14:paraId="11D1D007" w14:textId="77777777" w:rsidR="0021443F" w:rsidRPr="000505AE" w:rsidRDefault="0021443F">
            <w:pPr>
              <w:rPr>
                <w:rFonts w:ascii="Arial Narrow" w:hAnsi="Arial Narrow"/>
                <w:sz w:val="16"/>
                <w:szCs w:val="16"/>
              </w:rPr>
            </w:pPr>
          </w:p>
        </w:tc>
        <w:tc>
          <w:tcPr>
            <w:tcW w:w="2790" w:type="dxa"/>
          </w:tcPr>
          <w:p w14:paraId="392657AA" w14:textId="77777777" w:rsidR="0021443F" w:rsidRPr="000505AE" w:rsidRDefault="0021443F" w:rsidP="0021443F">
            <w:pPr>
              <w:rPr>
                <w:rFonts w:ascii="Arial Narrow" w:hAnsi="Arial Narrow" w:cs="Calibri"/>
                <w:color w:val="000000"/>
                <w:sz w:val="16"/>
                <w:szCs w:val="16"/>
              </w:rPr>
            </w:pPr>
          </w:p>
        </w:tc>
        <w:tc>
          <w:tcPr>
            <w:tcW w:w="2790" w:type="dxa"/>
          </w:tcPr>
          <w:p w14:paraId="0EFDD44D" w14:textId="77777777" w:rsidR="0021443F" w:rsidRPr="000505AE" w:rsidRDefault="0021443F">
            <w:pPr>
              <w:rPr>
                <w:rFonts w:ascii="Arial Narrow" w:hAnsi="Arial Narrow" w:cs="Calibri"/>
                <w:color w:val="000000"/>
                <w:sz w:val="16"/>
                <w:szCs w:val="16"/>
              </w:rPr>
            </w:pPr>
          </w:p>
        </w:tc>
        <w:tc>
          <w:tcPr>
            <w:tcW w:w="2790" w:type="dxa"/>
          </w:tcPr>
          <w:p w14:paraId="3AC642A6" w14:textId="77777777" w:rsidR="0021443F" w:rsidRPr="000505AE" w:rsidRDefault="0021443F">
            <w:pPr>
              <w:rPr>
                <w:rFonts w:ascii="Arial Narrow" w:hAnsi="Arial Narrow"/>
                <w:sz w:val="16"/>
                <w:szCs w:val="16"/>
              </w:rPr>
            </w:pPr>
          </w:p>
        </w:tc>
      </w:tr>
      <w:tr w:rsidR="0021443F" w:rsidRPr="000505AE" w14:paraId="3665AD32" w14:textId="77777777" w:rsidTr="00467CCD">
        <w:tc>
          <w:tcPr>
            <w:tcW w:w="2789" w:type="dxa"/>
          </w:tcPr>
          <w:p w14:paraId="2FE6975A" w14:textId="66FF3C13" w:rsidR="0021443F" w:rsidRPr="000505AE" w:rsidRDefault="0021443F">
            <w:pPr>
              <w:rPr>
                <w:rFonts w:ascii="Arial Narrow" w:hAnsi="Arial Narrow"/>
                <w:sz w:val="16"/>
                <w:szCs w:val="16"/>
              </w:rPr>
            </w:pPr>
            <w:r w:rsidRPr="000505AE">
              <w:rPr>
                <w:rFonts w:ascii="Arial Narrow" w:hAnsi="Arial Narrow"/>
                <w:sz w:val="16"/>
                <w:szCs w:val="16"/>
              </w:rPr>
              <w:t>202</w:t>
            </w:r>
            <w:r w:rsidR="00DC4353">
              <w:rPr>
                <w:rFonts w:ascii="Arial Narrow" w:hAnsi="Arial Narrow"/>
                <w:sz w:val="16"/>
                <w:szCs w:val="16"/>
              </w:rPr>
              <w:t>1-</w:t>
            </w:r>
            <w:r w:rsidRPr="000505AE">
              <w:rPr>
                <w:rFonts w:ascii="Arial Narrow" w:hAnsi="Arial Narrow"/>
                <w:sz w:val="16"/>
                <w:szCs w:val="16"/>
              </w:rPr>
              <w:t>202</w:t>
            </w:r>
            <w:r w:rsidR="00DC4353">
              <w:rPr>
                <w:rFonts w:ascii="Arial Narrow" w:hAnsi="Arial Narrow"/>
                <w:sz w:val="16"/>
                <w:szCs w:val="16"/>
              </w:rPr>
              <w:t>2</w:t>
            </w:r>
          </w:p>
        </w:tc>
        <w:tc>
          <w:tcPr>
            <w:tcW w:w="2789" w:type="dxa"/>
          </w:tcPr>
          <w:p w14:paraId="3C49264C" w14:textId="24032337" w:rsidR="0021443F" w:rsidRPr="000505AE" w:rsidRDefault="0021443F">
            <w:pPr>
              <w:rPr>
                <w:rFonts w:ascii="Arial Narrow" w:hAnsi="Arial Narrow"/>
                <w:sz w:val="16"/>
                <w:szCs w:val="16"/>
              </w:rPr>
            </w:pPr>
            <w:r w:rsidRPr="000505AE">
              <w:rPr>
                <w:rFonts w:ascii="Arial Narrow" w:hAnsi="Arial Narrow"/>
                <w:sz w:val="16"/>
                <w:szCs w:val="16"/>
              </w:rPr>
              <w:t>Forest School</w:t>
            </w:r>
          </w:p>
        </w:tc>
        <w:tc>
          <w:tcPr>
            <w:tcW w:w="2790" w:type="dxa"/>
          </w:tcPr>
          <w:p w14:paraId="5D4EF9D7" w14:textId="3D2BBA62"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The engagement of all pupils in regular physical activity</w:t>
            </w:r>
          </w:p>
        </w:tc>
        <w:tc>
          <w:tcPr>
            <w:tcW w:w="2790" w:type="dxa"/>
          </w:tcPr>
          <w:p w14:paraId="39D38AD7" w14:textId="78326A80" w:rsidR="0021443F" w:rsidRPr="000505AE" w:rsidRDefault="003A36AD">
            <w:pPr>
              <w:rPr>
                <w:rFonts w:ascii="Arial Narrow" w:hAnsi="Arial Narrow" w:cs="Calibri"/>
                <w:color w:val="000000"/>
                <w:sz w:val="16"/>
                <w:szCs w:val="16"/>
              </w:rPr>
            </w:pPr>
            <w:r w:rsidRPr="000505AE">
              <w:rPr>
                <w:rFonts w:ascii="Arial Narrow" w:hAnsi="Arial Narrow" w:cs="Calibri"/>
                <w:color w:val="000000"/>
                <w:sz w:val="16"/>
                <w:szCs w:val="16"/>
              </w:rPr>
              <w:t>The regular use of forest school sessions across the school has enabled more active learning to take place regularly.</w:t>
            </w:r>
          </w:p>
        </w:tc>
        <w:tc>
          <w:tcPr>
            <w:tcW w:w="2790" w:type="dxa"/>
          </w:tcPr>
          <w:p w14:paraId="03823CDD" w14:textId="77777777" w:rsidR="0021443F" w:rsidRPr="000505AE" w:rsidRDefault="0021443F">
            <w:pPr>
              <w:rPr>
                <w:rFonts w:ascii="Arial Narrow" w:hAnsi="Arial Narrow"/>
                <w:sz w:val="16"/>
                <w:szCs w:val="16"/>
              </w:rPr>
            </w:pPr>
          </w:p>
        </w:tc>
      </w:tr>
      <w:tr w:rsidR="0021443F" w:rsidRPr="000505AE" w14:paraId="468E0EF8" w14:textId="77777777" w:rsidTr="00467CCD">
        <w:tc>
          <w:tcPr>
            <w:tcW w:w="2789" w:type="dxa"/>
          </w:tcPr>
          <w:p w14:paraId="743BD04E" w14:textId="77777777" w:rsidR="0021443F" w:rsidRPr="000505AE" w:rsidRDefault="0021443F">
            <w:pPr>
              <w:rPr>
                <w:rFonts w:ascii="Arial Narrow" w:hAnsi="Arial Narrow"/>
                <w:sz w:val="16"/>
                <w:szCs w:val="16"/>
              </w:rPr>
            </w:pPr>
          </w:p>
        </w:tc>
        <w:tc>
          <w:tcPr>
            <w:tcW w:w="2789" w:type="dxa"/>
          </w:tcPr>
          <w:p w14:paraId="35B348EE" w14:textId="77777777" w:rsidR="0021443F" w:rsidRPr="000505AE" w:rsidRDefault="0021443F">
            <w:pPr>
              <w:rPr>
                <w:rFonts w:ascii="Arial Narrow" w:hAnsi="Arial Narrow"/>
                <w:sz w:val="16"/>
                <w:szCs w:val="16"/>
              </w:rPr>
            </w:pPr>
          </w:p>
        </w:tc>
        <w:tc>
          <w:tcPr>
            <w:tcW w:w="2790" w:type="dxa"/>
          </w:tcPr>
          <w:p w14:paraId="745A5A34" w14:textId="77777777"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Broader experience of a range of sports and activities offered to all pupils</w:t>
            </w:r>
          </w:p>
          <w:p w14:paraId="3A01B165" w14:textId="77777777" w:rsidR="0021443F" w:rsidRPr="000505AE" w:rsidRDefault="0021443F" w:rsidP="0021443F">
            <w:pPr>
              <w:rPr>
                <w:rFonts w:ascii="Arial Narrow" w:hAnsi="Arial Narrow" w:cs="Calibri"/>
                <w:color w:val="000000"/>
                <w:sz w:val="16"/>
                <w:szCs w:val="16"/>
              </w:rPr>
            </w:pPr>
          </w:p>
        </w:tc>
        <w:tc>
          <w:tcPr>
            <w:tcW w:w="2790" w:type="dxa"/>
          </w:tcPr>
          <w:p w14:paraId="6DFF4ED9" w14:textId="5915F24E" w:rsidR="0021443F" w:rsidRPr="000505AE" w:rsidRDefault="000505AE">
            <w:pPr>
              <w:rPr>
                <w:rFonts w:ascii="Arial Narrow" w:hAnsi="Arial Narrow" w:cs="Calibri"/>
                <w:color w:val="000000"/>
                <w:sz w:val="16"/>
                <w:szCs w:val="16"/>
              </w:rPr>
            </w:pPr>
            <w:r w:rsidRPr="000505AE">
              <w:rPr>
                <w:rFonts w:ascii="Arial Narrow" w:hAnsi="Arial Narrow" w:cs="Calibri"/>
                <w:color w:val="000000"/>
                <w:sz w:val="16"/>
                <w:szCs w:val="16"/>
              </w:rPr>
              <w:t>Children</w:t>
            </w:r>
            <w:r w:rsidR="003A36AD" w:rsidRPr="000505AE">
              <w:rPr>
                <w:rFonts w:ascii="Arial Narrow" w:hAnsi="Arial Narrow" w:cs="Calibri"/>
                <w:color w:val="000000"/>
                <w:sz w:val="16"/>
                <w:szCs w:val="16"/>
              </w:rPr>
              <w:t xml:space="preserve"> have been able to experience a wider range of physical activities </w:t>
            </w:r>
            <w:r w:rsidRPr="000505AE">
              <w:rPr>
                <w:rFonts w:ascii="Arial Narrow" w:hAnsi="Arial Narrow" w:cs="Calibri"/>
                <w:color w:val="000000"/>
                <w:sz w:val="16"/>
                <w:szCs w:val="16"/>
              </w:rPr>
              <w:t>through</w:t>
            </w:r>
            <w:r w:rsidR="003A36AD" w:rsidRPr="000505AE">
              <w:rPr>
                <w:rFonts w:ascii="Arial Narrow" w:hAnsi="Arial Narrow" w:cs="Calibri"/>
                <w:color w:val="000000"/>
                <w:sz w:val="16"/>
                <w:szCs w:val="16"/>
              </w:rPr>
              <w:t xml:space="preserve"> access to the forest school area in school</w:t>
            </w:r>
          </w:p>
        </w:tc>
        <w:tc>
          <w:tcPr>
            <w:tcW w:w="2790" w:type="dxa"/>
          </w:tcPr>
          <w:p w14:paraId="7680CEE5" w14:textId="4E824769" w:rsidR="0021443F" w:rsidRPr="000505AE" w:rsidRDefault="000505AE">
            <w:pPr>
              <w:rPr>
                <w:rFonts w:ascii="Arial Narrow" w:hAnsi="Arial Narrow"/>
                <w:sz w:val="16"/>
                <w:szCs w:val="16"/>
              </w:rPr>
            </w:pPr>
            <w:r w:rsidRPr="000505AE">
              <w:rPr>
                <w:rFonts w:ascii="Arial Narrow" w:hAnsi="Arial Narrow"/>
                <w:sz w:val="16"/>
                <w:szCs w:val="16"/>
              </w:rPr>
              <w:t>£8400</w:t>
            </w:r>
          </w:p>
        </w:tc>
      </w:tr>
      <w:tr w:rsidR="0021443F" w:rsidRPr="000505AE" w14:paraId="63C5DF65" w14:textId="77777777" w:rsidTr="00467CCD">
        <w:tc>
          <w:tcPr>
            <w:tcW w:w="2789" w:type="dxa"/>
          </w:tcPr>
          <w:p w14:paraId="0F2981AA" w14:textId="77777777" w:rsidR="0021443F" w:rsidRPr="000505AE" w:rsidRDefault="0021443F">
            <w:pPr>
              <w:rPr>
                <w:rFonts w:ascii="Arial Narrow" w:hAnsi="Arial Narrow"/>
                <w:sz w:val="16"/>
                <w:szCs w:val="16"/>
              </w:rPr>
            </w:pPr>
          </w:p>
        </w:tc>
        <w:tc>
          <w:tcPr>
            <w:tcW w:w="2789" w:type="dxa"/>
          </w:tcPr>
          <w:p w14:paraId="46601EEA" w14:textId="77777777" w:rsidR="0021443F" w:rsidRPr="000505AE" w:rsidRDefault="0021443F">
            <w:pPr>
              <w:rPr>
                <w:rFonts w:ascii="Arial Narrow" w:hAnsi="Arial Narrow"/>
                <w:sz w:val="16"/>
                <w:szCs w:val="16"/>
              </w:rPr>
            </w:pPr>
          </w:p>
        </w:tc>
        <w:tc>
          <w:tcPr>
            <w:tcW w:w="2790" w:type="dxa"/>
          </w:tcPr>
          <w:p w14:paraId="708ECDC6" w14:textId="77777777" w:rsidR="0021443F" w:rsidRPr="000505AE" w:rsidRDefault="0021443F" w:rsidP="0021443F">
            <w:pPr>
              <w:rPr>
                <w:rFonts w:ascii="Arial Narrow" w:hAnsi="Arial Narrow" w:cs="Calibri"/>
                <w:color w:val="000000"/>
                <w:sz w:val="16"/>
                <w:szCs w:val="16"/>
              </w:rPr>
            </w:pPr>
          </w:p>
        </w:tc>
        <w:tc>
          <w:tcPr>
            <w:tcW w:w="2790" w:type="dxa"/>
          </w:tcPr>
          <w:p w14:paraId="31790BCF" w14:textId="77777777" w:rsidR="0021443F" w:rsidRPr="000505AE" w:rsidRDefault="0021443F">
            <w:pPr>
              <w:rPr>
                <w:rFonts w:ascii="Arial Narrow" w:hAnsi="Arial Narrow" w:cs="Calibri"/>
                <w:color w:val="000000"/>
                <w:sz w:val="16"/>
                <w:szCs w:val="16"/>
              </w:rPr>
            </w:pPr>
          </w:p>
        </w:tc>
        <w:tc>
          <w:tcPr>
            <w:tcW w:w="2790" w:type="dxa"/>
          </w:tcPr>
          <w:p w14:paraId="0BC6C6D0" w14:textId="77777777" w:rsidR="0021443F" w:rsidRPr="000505AE" w:rsidRDefault="0021443F">
            <w:pPr>
              <w:rPr>
                <w:rFonts w:ascii="Arial Narrow" w:hAnsi="Arial Narrow"/>
                <w:sz w:val="16"/>
                <w:szCs w:val="16"/>
              </w:rPr>
            </w:pPr>
          </w:p>
        </w:tc>
      </w:tr>
      <w:tr w:rsidR="0021443F" w:rsidRPr="000505AE" w14:paraId="2978A6AE" w14:textId="77777777" w:rsidTr="00467CCD">
        <w:tc>
          <w:tcPr>
            <w:tcW w:w="2789" w:type="dxa"/>
          </w:tcPr>
          <w:p w14:paraId="69CA1410" w14:textId="586DB480" w:rsidR="0021443F" w:rsidRPr="000505AE" w:rsidRDefault="003A36AD">
            <w:pPr>
              <w:rPr>
                <w:rFonts w:ascii="Arial Narrow" w:hAnsi="Arial Narrow"/>
                <w:sz w:val="16"/>
                <w:szCs w:val="16"/>
              </w:rPr>
            </w:pPr>
            <w:r w:rsidRPr="000505AE">
              <w:rPr>
                <w:rFonts w:ascii="Arial Narrow" w:hAnsi="Arial Narrow"/>
                <w:sz w:val="16"/>
                <w:szCs w:val="16"/>
              </w:rPr>
              <w:t>Jan 202</w:t>
            </w:r>
            <w:r w:rsidR="00DC4353">
              <w:rPr>
                <w:rFonts w:ascii="Arial Narrow" w:hAnsi="Arial Narrow"/>
                <w:sz w:val="16"/>
                <w:szCs w:val="16"/>
              </w:rPr>
              <w:t>2</w:t>
            </w:r>
          </w:p>
        </w:tc>
        <w:tc>
          <w:tcPr>
            <w:tcW w:w="2789" w:type="dxa"/>
          </w:tcPr>
          <w:p w14:paraId="08709364" w14:textId="4F472B8B" w:rsidR="0021443F" w:rsidRPr="000505AE" w:rsidRDefault="0021443F">
            <w:pPr>
              <w:rPr>
                <w:rFonts w:ascii="Arial Narrow" w:hAnsi="Arial Narrow"/>
                <w:sz w:val="16"/>
                <w:szCs w:val="16"/>
              </w:rPr>
            </w:pPr>
            <w:r w:rsidRPr="000505AE">
              <w:rPr>
                <w:rFonts w:ascii="Arial Narrow" w:hAnsi="Arial Narrow"/>
                <w:sz w:val="16"/>
                <w:szCs w:val="16"/>
              </w:rPr>
              <w:t>New Footballs</w:t>
            </w:r>
          </w:p>
        </w:tc>
        <w:tc>
          <w:tcPr>
            <w:tcW w:w="2790" w:type="dxa"/>
          </w:tcPr>
          <w:p w14:paraId="61D3142E" w14:textId="2716B158"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The engagement of all pupils in regular physical activity</w:t>
            </w:r>
          </w:p>
        </w:tc>
        <w:tc>
          <w:tcPr>
            <w:tcW w:w="2790" w:type="dxa"/>
          </w:tcPr>
          <w:p w14:paraId="25A3BE53" w14:textId="1EF5A9A0" w:rsidR="003A36AD" w:rsidRPr="000505AE" w:rsidRDefault="003A36AD" w:rsidP="003A36AD">
            <w:pPr>
              <w:rPr>
                <w:rFonts w:ascii="Arial Narrow" w:hAnsi="Arial Narrow" w:cs="Calibri"/>
                <w:color w:val="000000"/>
                <w:sz w:val="16"/>
                <w:szCs w:val="16"/>
              </w:rPr>
            </w:pPr>
            <w:r w:rsidRPr="000505AE">
              <w:rPr>
                <w:rFonts w:ascii="Arial Narrow" w:hAnsi="Arial Narrow" w:cs="Calibri"/>
                <w:color w:val="000000"/>
                <w:sz w:val="16"/>
                <w:szCs w:val="16"/>
              </w:rPr>
              <w:t xml:space="preserve">Having more resources has enabled pupils to be more active during sessions. There are now enough footballs for partner work in sessions. This means that </w:t>
            </w:r>
            <w:r w:rsidR="000505AE" w:rsidRPr="000505AE">
              <w:rPr>
                <w:rFonts w:ascii="Arial Narrow" w:hAnsi="Arial Narrow" w:cs="Calibri"/>
                <w:color w:val="000000"/>
                <w:sz w:val="16"/>
                <w:szCs w:val="16"/>
              </w:rPr>
              <w:t>children</w:t>
            </w:r>
            <w:r w:rsidRPr="000505AE">
              <w:rPr>
                <w:rFonts w:ascii="Arial Narrow" w:hAnsi="Arial Narrow" w:cs="Calibri"/>
                <w:color w:val="000000"/>
                <w:sz w:val="16"/>
                <w:szCs w:val="16"/>
              </w:rPr>
              <w:t xml:space="preserve"> are </w:t>
            </w:r>
            <w:r w:rsidR="000505AE" w:rsidRPr="000505AE">
              <w:rPr>
                <w:rFonts w:ascii="Arial Narrow" w:hAnsi="Arial Narrow" w:cs="Calibri"/>
                <w:color w:val="000000"/>
                <w:sz w:val="16"/>
                <w:szCs w:val="16"/>
              </w:rPr>
              <w:t>spending</w:t>
            </w:r>
            <w:r w:rsidRPr="000505AE">
              <w:rPr>
                <w:rFonts w:ascii="Arial Narrow" w:hAnsi="Arial Narrow" w:cs="Calibri"/>
                <w:color w:val="000000"/>
                <w:sz w:val="16"/>
                <w:szCs w:val="16"/>
              </w:rPr>
              <w:t xml:space="preserve"> more time being active during lessons and also increasing their skills</w:t>
            </w:r>
          </w:p>
          <w:p w14:paraId="79BA1308" w14:textId="77777777" w:rsidR="0021443F" w:rsidRPr="000505AE" w:rsidRDefault="0021443F">
            <w:pPr>
              <w:rPr>
                <w:rFonts w:ascii="Arial Narrow" w:hAnsi="Arial Narrow" w:cs="Calibri"/>
                <w:color w:val="000000"/>
                <w:sz w:val="16"/>
                <w:szCs w:val="16"/>
              </w:rPr>
            </w:pPr>
          </w:p>
        </w:tc>
        <w:tc>
          <w:tcPr>
            <w:tcW w:w="2790" w:type="dxa"/>
          </w:tcPr>
          <w:p w14:paraId="72791071" w14:textId="77777777" w:rsidR="0021443F" w:rsidRPr="000505AE" w:rsidRDefault="0021443F">
            <w:pPr>
              <w:rPr>
                <w:rFonts w:ascii="Arial Narrow" w:hAnsi="Arial Narrow"/>
                <w:sz w:val="16"/>
                <w:szCs w:val="16"/>
              </w:rPr>
            </w:pPr>
          </w:p>
        </w:tc>
      </w:tr>
      <w:tr w:rsidR="0021443F" w:rsidRPr="000505AE" w14:paraId="74AF63AF" w14:textId="77777777" w:rsidTr="00467CCD">
        <w:tc>
          <w:tcPr>
            <w:tcW w:w="2789" w:type="dxa"/>
          </w:tcPr>
          <w:p w14:paraId="129795D7" w14:textId="77777777" w:rsidR="0021443F" w:rsidRPr="000505AE" w:rsidRDefault="0021443F">
            <w:pPr>
              <w:rPr>
                <w:rFonts w:ascii="Arial Narrow" w:hAnsi="Arial Narrow"/>
                <w:sz w:val="16"/>
                <w:szCs w:val="16"/>
              </w:rPr>
            </w:pPr>
          </w:p>
        </w:tc>
        <w:tc>
          <w:tcPr>
            <w:tcW w:w="2789" w:type="dxa"/>
          </w:tcPr>
          <w:p w14:paraId="5C5C1E1D" w14:textId="77777777" w:rsidR="0021443F" w:rsidRPr="000505AE" w:rsidRDefault="0021443F">
            <w:pPr>
              <w:rPr>
                <w:rFonts w:ascii="Arial Narrow" w:hAnsi="Arial Narrow"/>
                <w:sz w:val="16"/>
                <w:szCs w:val="16"/>
              </w:rPr>
            </w:pPr>
          </w:p>
        </w:tc>
        <w:tc>
          <w:tcPr>
            <w:tcW w:w="2790" w:type="dxa"/>
          </w:tcPr>
          <w:p w14:paraId="54FC238A" w14:textId="7A19FE3F" w:rsidR="0021443F" w:rsidRPr="000505AE" w:rsidRDefault="0021443F" w:rsidP="0021443F">
            <w:pPr>
              <w:rPr>
                <w:rFonts w:ascii="Arial Narrow" w:hAnsi="Arial Narrow" w:cs="Calibri"/>
                <w:color w:val="000000"/>
                <w:sz w:val="16"/>
                <w:szCs w:val="16"/>
              </w:rPr>
            </w:pPr>
            <w:r w:rsidRPr="000505AE">
              <w:rPr>
                <w:rFonts w:ascii="Arial Narrow" w:hAnsi="Arial Narrow" w:cs="Calibri"/>
                <w:color w:val="000000"/>
                <w:sz w:val="16"/>
                <w:szCs w:val="16"/>
              </w:rPr>
              <w:t>The profile of PE and sport is raised across the school as a tool for whole-school improvement</w:t>
            </w:r>
          </w:p>
        </w:tc>
        <w:tc>
          <w:tcPr>
            <w:tcW w:w="2790" w:type="dxa"/>
          </w:tcPr>
          <w:p w14:paraId="67EC3946" w14:textId="24DA8701" w:rsidR="0021443F" w:rsidRPr="000505AE" w:rsidRDefault="003A36AD">
            <w:pPr>
              <w:rPr>
                <w:rFonts w:ascii="Arial Narrow" w:hAnsi="Arial Narrow" w:cs="Calibri"/>
                <w:color w:val="000000"/>
                <w:sz w:val="16"/>
                <w:szCs w:val="16"/>
              </w:rPr>
            </w:pPr>
            <w:r w:rsidRPr="000505AE">
              <w:rPr>
                <w:rFonts w:ascii="Arial Narrow" w:hAnsi="Arial Narrow" w:cs="Calibri"/>
                <w:color w:val="000000"/>
                <w:sz w:val="16"/>
                <w:szCs w:val="16"/>
              </w:rPr>
              <w:t xml:space="preserve">Having new equipment motivates learners and enthuses them to join in more during sessions. New resources show that PE is </w:t>
            </w:r>
            <w:r w:rsidRPr="000505AE">
              <w:rPr>
                <w:rFonts w:ascii="Arial Narrow" w:hAnsi="Arial Narrow" w:cs="Calibri"/>
                <w:color w:val="000000"/>
                <w:sz w:val="16"/>
                <w:szCs w:val="16"/>
              </w:rPr>
              <w:br/>
              <w:t>a high priority for the school</w:t>
            </w:r>
          </w:p>
        </w:tc>
        <w:tc>
          <w:tcPr>
            <w:tcW w:w="2790" w:type="dxa"/>
          </w:tcPr>
          <w:p w14:paraId="6C5E31F5" w14:textId="6F58FB54" w:rsidR="0021443F" w:rsidRPr="000505AE" w:rsidRDefault="000505AE">
            <w:pPr>
              <w:rPr>
                <w:rFonts w:ascii="Arial Narrow" w:hAnsi="Arial Narrow"/>
                <w:sz w:val="16"/>
                <w:szCs w:val="16"/>
              </w:rPr>
            </w:pPr>
            <w:r w:rsidRPr="000505AE">
              <w:rPr>
                <w:rFonts w:ascii="Arial Narrow" w:hAnsi="Arial Narrow"/>
                <w:sz w:val="16"/>
                <w:szCs w:val="16"/>
              </w:rPr>
              <w:t>£80</w:t>
            </w:r>
          </w:p>
        </w:tc>
      </w:tr>
      <w:tr w:rsidR="0021443F" w:rsidRPr="000505AE" w14:paraId="51AE57CC" w14:textId="77777777" w:rsidTr="00467CCD">
        <w:tc>
          <w:tcPr>
            <w:tcW w:w="2789" w:type="dxa"/>
          </w:tcPr>
          <w:p w14:paraId="3DC458AA" w14:textId="77777777" w:rsidR="0021443F" w:rsidRPr="000505AE" w:rsidRDefault="0021443F">
            <w:pPr>
              <w:rPr>
                <w:rFonts w:ascii="Arial Narrow" w:hAnsi="Arial Narrow"/>
                <w:sz w:val="16"/>
                <w:szCs w:val="16"/>
              </w:rPr>
            </w:pPr>
          </w:p>
        </w:tc>
        <w:tc>
          <w:tcPr>
            <w:tcW w:w="2789" w:type="dxa"/>
          </w:tcPr>
          <w:p w14:paraId="308A3B30" w14:textId="77777777" w:rsidR="0021443F" w:rsidRPr="000505AE" w:rsidRDefault="0021443F">
            <w:pPr>
              <w:rPr>
                <w:rFonts w:ascii="Arial Narrow" w:hAnsi="Arial Narrow"/>
                <w:sz w:val="16"/>
                <w:szCs w:val="16"/>
              </w:rPr>
            </w:pPr>
          </w:p>
        </w:tc>
        <w:tc>
          <w:tcPr>
            <w:tcW w:w="2790" w:type="dxa"/>
          </w:tcPr>
          <w:p w14:paraId="420D7A94" w14:textId="77777777" w:rsidR="0021443F" w:rsidRPr="000505AE" w:rsidRDefault="0021443F" w:rsidP="0021443F">
            <w:pPr>
              <w:rPr>
                <w:rFonts w:ascii="Arial Narrow" w:hAnsi="Arial Narrow" w:cs="Calibri"/>
                <w:color w:val="000000"/>
                <w:sz w:val="16"/>
                <w:szCs w:val="16"/>
              </w:rPr>
            </w:pPr>
          </w:p>
        </w:tc>
        <w:tc>
          <w:tcPr>
            <w:tcW w:w="2790" w:type="dxa"/>
          </w:tcPr>
          <w:p w14:paraId="1A2446F3" w14:textId="77777777" w:rsidR="0021443F" w:rsidRPr="000505AE" w:rsidRDefault="0021443F">
            <w:pPr>
              <w:rPr>
                <w:rFonts w:ascii="Arial Narrow" w:hAnsi="Arial Narrow" w:cs="Calibri"/>
                <w:color w:val="000000"/>
                <w:sz w:val="16"/>
                <w:szCs w:val="16"/>
              </w:rPr>
            </w:pPr>
          </w:p>
        </w:tc>
        <w:tc>
          <w:tcPr>
            <w:tcW w:w="2790" w:type="dxa"/>
          </w:tcPr>
          <w:p w14:paraId="7CC2A12E" w14:textId="77777777" w:rsidR="0021443F" w:rsidRPr="000505AE" w:rsidRDefault="0021443F">
            <w:pPr>
              <w:rPr>
                <w:rFonts w:ascii="Arial Narrow" w:hAnsi="Arial Narrow"/>
                <w:sz w:val="16"/>
                <w:szCs w:val="16"/>
              </w:rPr>
            </w:pPr>
          </w:p>
        </w:tc>
      </w:tr>
      <w:tr w:rsidR="0021443F" w:rsidRPr="000505AE" w14:paraId="30B3F649" w14:textId="77777777" w:rsidTr="00467CCD">
        <w:tc>
          <w:tcPr>
            <w:tcW w:w="2789" w:type="dxa"/>
          </w:tcPr>
          <w:p w14:paraId="4409633F" w14:textId="723A7183" w:rsidR="0021443F" w:rsidRPr="000505AE" w:rsidRDefault="003A36AD">
            <w:pPr>
              <w:rPr>
                <w:rFonts w:ascii="Arial Narrow" w:hAnsi="Arial Narrow"/>
                <w:sz w:val="16"/>
                <w:szCs w:val="16"/>
              </w:rPr>
            </w:pPr>
            <w:r w:rsidRPr="000505AE">
              <w:rPr>
                <w:rFonts w:ascii="Arial Narrow" w:hAnsi="Arial Narrow"/>
                <w:sz w:val="16"/>
                <w:szCs w:val="16"/>
              </w:rPr>
              <w:t>Jan 202</w:t>
            </w:r>
            <w:r w:rsidR="00DC4353">
              <w:rPr>
                <w:rFonts w:ascii="Arial Narrow" w:hAnsi="Arial Narrow"/>
                <w:sz w:val="16"/>
                <w:szCs w:val="16"/>
              </w:rPr>
              <w:t>2</w:t>
            </w:r>
          </w:p>
        </w:tc>
        <w:tc>
          <w:tcPr>
            <w:tcW w:w="2789" w:type="dxa"/>
          </w:tcPr>
          <w:p w14:paraId="37313AFC" w14:textId="645C8426" w:rsidR="0021443F" w:rsidRPr="000505AE" w:rsidRDefault="0021443F">
            <w:pPr>
              <w:rPr>
                <w:rFonts w:ascii="Arial Narrow" w:hAnsi="Arial Narrow"/>
                <w:sz w:val="16"/>
                <w:szCs w:val="16"/>
              </w:rPr>
            </w:pPr>
            <w:r w:rsidRPr="000505AE">
              <w:rPr>
                <w:rFonts w:ascii="Arial Narrow" w:hAnsi="Arial Narrow"/>
                <w:sz w:val="16"/>
                <w:szCs w:val="16"/>
              </w:rPr>
              <w:t>New Netballs</w:t>
            </w:r>
          </w:p>
        </w:tc>
        <w:tc>
          <w:tcPr>
            <w:tcW w:w="2790" w:type="dxa"/>
          </w:tcPr>
          <w:p w14:paraId="76B099E1" w14:textId="4955C07A" w:rsidR="0021443F" w:rsidRPr="000505AE" w:rsidRDefault="003A36AD" w:rsidP="0021443F">
            <w:pPr>
              <w:rPr>
                <w:rFonts w:ascii="Arial Narrow" w:hAnsi="Arial Narrow" w:cs="Calibri"/>
                <w:color w:val="000000"/>
                <w:sz w:val="16"/>
                <w:szCs w:val="16"/>
              </w:rPr>
            </w:pPr>
            <w:r w:rsidRPr="000505AE">
              <w:rPr>
                <w:rFonts w:ascii="Arial Narrow" w:hAnsi="Arial Narrow" w:cs="Calibri"/>
                <w:color w:val="000000"/>
                <w:sz w:val="16"/>
                <w:szCs w:val="16"/>
              </w:rPr>
              <w:t>The engagement of all pupils in regular physical activity</w:t>
            </w:r>
          </w:p>
        </w:tc>
        <w:tc>
          <w:tcPr>
            <w:tcW w:w="2790" w:type="dxa"/>
          </w:tcPr>
          <w:p w14:paraId="63AF1377" w14:textId="2FEEB652" w:rsidR="003A36AD" w:rsidRPr="000505AE" w:rsidRDefault="003A36AD" w:rsidP="003A36AD">
            <w:pPr>
              <w:rPr>
                <w:rFonts w:ascii="Arial Narrow" w:hAnsi="Arial Narrow" w:cs="Calibri"/>
                <w:color w:val="000000"/>
                <w:sz w:val="16"/>
                <w:szCs w:val="16"/>
              </w:rPr>
            </w:pPr>
            <w:r w:rsidRPr="000505AE">
              <w:rPr>
                <w:rFonts w:ascii="Arial Narrow" w:hAnsi="Arial Narrow" w:cs="Calibri"/>
                <w:color w:val="000000"/>
                <w:sz w:val="16"/>
                <w:szCs w:val="16"/>
              </w:rPr>
              <w:t xml:space="preserve">Having more resources has enabled pupils to be more active during sessions. There are now enough netballs for partner work in sessions. This means that </w:t>
            </w:r>
            <w:r w:rsidR="000505AE" w:rsidRPr="000505AE">
              <w:rPr>
                <w:rFonts w:ascii="Arial Narrow" w:hAnsi="Arial Narrow" w:cs="Calibri"/>
                <w:color w:val="000000"/>
                <w:sz w:val="16"/>
                <w:szCs w:val="16"/>
              </w:rPr>
              <w:t>children</w:t>
            </w:r>
            <w:r w:rsidRPr="000505AE">
              <w:rPr>
                <w:rFonts w:ascii="Arial Narrow" w:hAnsi="Arial Narrow" w:cs="Calibri"/>
                <w:color w:val="000000"/>
                <w:sz w:val="16"/>
                <w:szCs w:val="16"/>
              </w:rPr>
              <w:t xml:space="preserve"> are </w:t>
            </w:r>
            <w:r w:rsidR="000505AE" w:rsidRPr="000505AE">
              <w:rPr>
                <w:rFonts w:ascii="Arial Narrow" w:hAnsi="Arial Narrow" w:cs="Calibri"/>
                <w:color w:val="000000"/>
                <w:sz w:val="16"/>
                <w:szCs w:val="16"/>
              </w:rPr>
              <w:lastRenderedPageBreak/>
              <w:t>spending</w:t>
            </w:r>
            <w:r w:rsidRPr="000505AE">
              <w:rPr>
                <w:rFonts w:ascii="Arial Narrow" w:hAnsi="Arial Narrow" w:cs="Calibri"/>
                <w:color w:val="000000"/>
                <w:sz w:val="16"/>
                <w:szCs w:val="16"/>
              </w:rPr>
              <w:t xml:space="preserve"> more time being active during lessons and also increasing their skills</w:t>
            </w:r>
          </w:p>
          <w:p w14:paraId="700C3FC0" w14:textId="77777777" w:rsidR="0021443F" w:rsidRPr="000505AE" w:rsidRDefault="0021443F">
            <w:pPr>
              <w:rPr>
                <w:rFonts w:ascii="Arial Narrow" w:hAnsi="Arial Narrow" w:cs="Calibri"/>
                <w:color w:val="000000"/>
                <w:sz w:val="16"/>
                <w:szCs w:val="16"/>
              </w:rPr>
            </w:pPr>
          </w:p>
        </w:tc>
        <w:tc>
          <w:tcPr>
            <w:tcW w:w="2790" w:type="dxa"/>
          </w:tcPr>
          <w:p w14:paraId="20F6A210" w14:textId="77777777" w:rsidR="0021443F" w:rsidRPr="000505AE" w:rsidRDefault="0021443F">
            <w:pPr>
              <w:rPr>
                <w:rFonts w:ascii="Arial Narrow" w:hAnsi="Arial Narrow"/>
                <w:sz w:val="16"/>
                <w:szCs w:val="16"/>
              </w:rPr>
            </w:pPr>
          </w:p>
        </w:tc>
      </w:tr>
      <w:tr w:rsidR="0021443F" w:rsidRPr="000505AE" w14:paraId="51D2732F" w14:textId="77777777" w:rsidTr="00467CCD">
        <w:tc>
          <w:tcPr>
            <w:tcW w:w="2789" w:type="dxa"/>
          </w:tcPr>
          <w:p w14:paraId="651F0B6B" w14:textId="77777777" w:rsidR="0021443F" w:rsidRPr="000505AE" w:rsidRDefault="0021443F">
            <w:pPr>
              <w:rPr>
                <w:rFonts w:ascii="Arial Narrow" w:hAnsi="Arial Narrow"/>
                <w:sz w:val="16"/>
                <w:szCs w:val="16"/>
              </w:rPr>
            </w:pPr>
          </w:p>
        </w:tc>
        <w:tc>
          <w:tcPr>
            <w:tcW w:w="2789" w:type="dxa"/>
          </w:tcPr>
          <w:p w14:paraId="730605AC" w14:textId="77777777" w:rsidR="0021443F" w:rsidRPr="000505AE" w:rsidRDefault="0021443F">
            <w:pPr>
              <w:rPr>
                <w:rFonts w:ascii="Arial Narrow" w:hAnsi="Arial Narrow"/>
                <w:sz w:val="16"/>
                <w:szCs w:val="16"/>
              </w:rPr>
            </w:pPr>
          </w:p>
        </w:tc>
        <w:tc>
          <w:tcPr>
            <w:tcW w:w="2790" w:type="dxa"/>
          </w:tcPr>
          <w:p w14:paraId="491496B6" w14:textId="78561EAA" w:rsidR="0021443F" w:rsidRPr="000505AE" w:rsidRDefault="003A36AD" w:rsidP="0021443F">
            <w:pPr>
              <w:rPr>
                <w:rFonts w:ascii="Arial Narrow" w:hAnsi="Arial Narrow" w:cs="Calibri"/>
                <w:color w:val="000000"/>
                <w:sz w:val="16"/>
                <w:szCs w:val="16"/>
              </w:rPr>
            </w:pPr>
            <w:r w:rsidRPr="000505AE">
              <w:rPr>
                <w:rFonts w:ascii="Arial Narrow" w:hAnsi="Arial Narrow" w:cs="Calibri"/>
                <w:color w:val="000000"/>
                <w:sz w:val="16"/>
                <w:szCs w:val="16"/>
              </w:rPr>
              <w:t>The profile of PE and sport is raised across the school as a tool for whole-school improvement</w:t>
            </w:r>
          </w:p>
        </w:tc>
        <w:tc>
          <w:tcPr>
            <w:tcW w:w="2790" w:type="dxa"/>
          </w:tcPr>
          <w:p w14:paraId="35E6AE71" w14:textId="2DCF2801" w:rsidR="0021443F" w:rsidRPr="000505AE" w:rsidRDefault="003A36AD">
            <w:pPr>
              <w:rPr>
                <w:rFonts w:ascii="Arial Narrow" w:hAnsi="Arial Narrow" w:cs="Calibri"/>
                <w:color w:val="000000"/>
                <w:sz w:val="16"/>
                <w:szCs w:val="16"/>
              </w:rPr>
            </w:pPr>
            <w:r w:rsidRPr="000505AE">
              <w:rPr>
                <w:rFonts w:ascii="Arial Narrow" w:hAnsi="Arial Narrow" w:cs="Calibri"/>
                <w:color w:val="000000"/>
                <w:sz w:val="16"/>
                <w:szCs w:val="16"/>
              </w:rPr>
              <w:t xml:space="preserve">Having new equipment motivates learners and enthuses them to join in more during sessions. New resources show that PE is </w:t>
            </w:r>
            <w:r w:rsidRPr="000505AE">
              <w:rPr>
                <w:rFonts w:ascii="Arial Narrow" w:hAnsi="Arial Narrow" w:cs="Calibri"/>
                <w:color w:val="000000"/>
                <w:sz w:val="16"/>
                <w:szCs w:val="16"/>
              </w:rPr>
              <w:br/>
              <w:t>a high priority for the school</w:t>
            </w:r>
          </w:p>
        </w:tc>
        <w:tc>
          <w:tcPr>
            <w:tcW w:w="2790" w:type="dxa"/>
          </w:tcPr>
          <w:p w14:paraId="6DBEF539" w14:textId="16A5F737" w:rsidR="0021443F" w:rsidRPr="000505AE" w:rsidRDefault="000505AE">
            <w:pPr>
              <w:rPr>
                <w:rFonts w:ascii="Arial Narrow" w:hAnsi="Arial Narrow"/>
                <w:sz w:val="16"/>
                <w:szCs w:val="16"/>
              </w:rPr>
            </w:pPr>
            <w:r w:rsidRPr="000505AE">
              <w:rPr>
                <w:rFonts w:ascii="Arial Narrow" w:hAnsi="Arial Narrow"/>
                <w:sz w:val="16"/>
                <w:szCs w:val="16"/>
              </w:rPr>
              <w:t>£85</w:t>
            </w:r>
          </w:p>
        </w:tc>
      </w:tr>
      <w:tr w:rsidR="0021443F" w:rsidRPr="000505AE" w14:paraId="5A24CD55" w14:textId="77777777" w:rsidTr="00467CCD">
        <w:tc>
          <w:tcPr>
            <w:tcW w:w="2789" w:type="dxa"/>
          </w:tcPr>
          <w:p w14:paraId="36C391F0" w14:textId="77777777" w:rsidR="0021443F" w:rsidRPr="000505AE" w:rsidRDefault="0021443F">
            <w:pPr>
              <w:rPr>
                <w:rFonts w:ascii="Arial Narrow" w:hAnsi="Arial Narrow"/>
                <w:sz w:val="16"/>
                <w:szCs w:val="16"/>
              </w:rPr>
            </w:pPr>
          </w:p>
        </w:tc>
        <w:tc>
          <w:tcPr>
            <w:tcW w:w="2789" w:type="dxa"/>
          </w:tcPr>
          <w:p w14:paraId="07C2660E" w14:textId="77777777" w:rsidR="0021443F" w:rsidRPr="000505AE" w:rsidRDefault="0021443F">
            <w:pPr>
              <w:rPr>
                <w:rFonts w:ascii="Arial Narrow" w:hAnsi="Arial Narrow"/>
                <w:sz w:val="16"/>
                <w:szCs w:val="16"/>
              </w:rPr>
            </w:pPr>
          </w:p>
        </w:tc>
        <w:tc>
          <w:tcPr>
            <w:tcW w:w="2790" w:type="dxa"/>
          </w:tcPr>
          <w:p w14:paraId="47D1CD99" w14:textId="77777777" w:rsidR="0021443F" w:rsidRPr="000505AE" w:rsidRDefault="0021443F" w:rsidP="0021443F">
            <w:pPr>
              <w:rPr>
                <w:rFonts w:ascii="Arial Narrow" w:hAnsi="Arial Narrow" w:cs="Calibri"/>
                <w:color w:val="000000"/>
                <w:sz w:val="16"/>
                <w:szCs w:val="16"/>
              </w:rPr>
            </w:pPr>
          </w:p>
        </w:tc>
        <w:tc>
          <w:tcPr>
            <w:tcW w:w="2790" w:type="dxa"/>
          </w:tcPr>
          <w:p w14:paraId="56C94E5B" w14:textId="77777777" w:rsidR="0021443F" w:rsidRPr="000505AE" w:rsidRDefault="0021443F">
            <w:pPr>
              <w:rPr>
                <w:rFonts w:ascii="Arial Narrow" w:hAnsi="Arial Narrow" w:cs="Calibri"/>
                <w:color w:val="000000"/>
                <w:sz w:val="16"/>
                <w:szCs w:val="16"/>
              </w:rPr>
            </w:pPr>
          </w:p>
        </w:tc>
        <w:tc>
          <w:tcPr>
            <w:tcW w:w="2790" w:type="dxa"/>
          </w:tcPr>
          <w:p w14:paraId="03CFE8DB" w14:textId="77777777" w:rsidR="0021443F" w:rsidRPr="000505AE" w:rsidRDefault="0021443F">
            <w:pPr>
              <w:rPr>
                <w:rFonts w:ascii="Arial Narrow" w:hAnsi="Arial Narrow"/>
                <w:sz w:val="16"/>
                <w:szCs w:val="16"/>
              </w:rPr>
            </w:pPr>
          </w:p>
        </w:tc>
      </w:tr>
      <w:tr w:rsidR="0021443F" w:rsidRPr="000505AE" w14:paraId="0EF195AA" w14:textId="77777777" w:rsidTr="00467CCD">
        <w:tc>
          <w:tcPr>
            <w:tcW w:w="2789" w:type="dxa"/>
          </w:tcPr>
          <w:p w14:paraId="7E025EBD" w14:textId="700DCC94" w:rsidR="0021443F" w:rsidRPr="000505AE" w:rsidRDefault="003A36AD">
            <w:pPr>
              <w:rPr>
                <w:rFonts w:ascii="Arial Narrow" w:hAnsi="Arial Narrow"/>
                <w:sz w:val="16"/>
                <w:szCs w:val="16"/>
              </w:rPr>
            </w:pPr>
            <w:r w:rsidRPr="000505AE">
              <w:rPr>
                <w:rFonts w:ascii="Arial Narrow" w:hAnsi="Arial Narrow"/>
                <w:sz w:val="16"/>
                <w:szCs w:val="16"/>
              </w:rPr>
              <w:t>April 202</w:t>
            </w:r>
            <w:r w:rsidR="00DC4353">
              <w:rPr>
                <w:rFonts w:ascii="Arial Narrow" w:hAnsi="Arial Narrow"/>
                <w:sz w:val="16"/>
                <w:szCs w:val="16"/>
              </w:rPr>
              <w:t>2</w:t>
            </w:r>
          </w:p>
        </w:tc>
        <w:tc>
          <w:tcPr>
            <w:tcW w:w="2789" w:type="dxa"/>
          </w:tcPr>
          <w:p w14:paraId="3BF979D6" w14:textId="6E3BD0FC" w:rsidR="0021443F" w:rsidRPr="000505AE" w:rsidRDefault="003A36AD">
            <w:pPr>
              <w:rPr>
                <w:rFonts w:ascii="Arial Narrow" w:hAnsi="Arial Narrow" w:cs="Calibri"/>
                <w:color w:val="000000"/>
                <w:sz w:val="16"/>
                <w:szCs w:val="16"/>
              </w:rPr>
            </w:pPr>
            <w:r w:rsidRPr="000505AE">
              <w:rPr>
                <w:rFonts w:ascii="Arial Narrow" w:hAnsi="Arial Narrow" w:cs="Calibri"/>
                <w:color w:val="000000"/>
                <w:sz w:val="16"/>
                <w:szCs w:val="16"/>
              </w:rPr>
              <w:t>Chance to Shine Cricket Coaching</w:t>
            </w:r>
          </w:p>
        </w:tc>
        <w:tc>
          <w:tcPr>
            <w:tcW w:w="2790" w:type="dxa"/>
          </w:tcPr>
          <w:p w14:paraId="6CC3E646" w14:textId="12D2F845" w:rsidR="0021443F" w:rsidRPr="000505AE" w:rsidRDefault="003A36AD" w:rsidP="0021443F">
            <w:pPr>
              <w:rPr>
                <w:rFonts w:ascii="Arial Narrow" w:hAnsi="Arial Narrow" w:cs="Calibri"/>
                <w:color w:val="000000"/>
                <w:sz w:val="16"/>
                <w:szCs w:val="16"/>
              </w:rPr>
            </w:pPr>
            <w:r w:rsidRPr="000505AE">
              <w:rPr>
                <w:rFonts w:ascii="Arial Narrow" w:hAnsi="Arial Narrow" w:cs="Calibri"/>
                <w:color w:val="000000"/>
                <w:sz w:val="16"/>
                <w:szCs w:val="16"/>
              </w:rPr>
              <w:t>Increased confidence, knowledge and skills of all staff in teaching PE and sport</w:t>
            </w:r>
          </w:p>
        </w:tc>
        <w:tc>
          <w:tcPr>
            <w:tcW w:w="2790" w:type="dxa"/>
          </w:tcPr>
          <w:p w14:paraId="3265FBF9" w14:textId="5116613D" w:rsidR="0021443F" w:rsidRPr="000505AE" w:rsidRDefault="003A36AD">
            <w:pPr>
              <w:rPr>
                <w:rFonts w:ascii="Arial Narrow" w:hAnsi="Arial Narrow" w:cs="Calibri"/>
                <w:color w:val="000000"/>
                <w:sz w:val="16"/>
                <w:szCs w:val="16"/>
              </w:rPr>
            </w:pPr>
            <w:r w:rsidRPr="000505AE">
              <w:rPr>
                <w:rFonts w:ascii="Arial Narrow" w:hAnsi="Arial Narrow" w:cs="Calibri"/>
                <w:color w:val="000000"/>
                <w:sz w:val="16"/>
                <w:szCs w:val="16"/>
              </w:rPr>
              <w:t>The sessions will be delivered with a qualified cricket coach.  During the weeks, class teachers will be asked to lead activities</w:t>
            </w:r>
            <w:r w:rsidRPr="000505AE">
              <w:rPr>
                <w:rFonts w:ascii="Arial Narrow" w:hAnsi="Arial Narrow" w:cs="Calibri"/>
                <w:color w:val="000000"/>
                <w:sz w:val="16"/>
                <w:szCs w:val="16"/>
              </w:rPr>
              <w:br/>
              <w:t>and small sided games. In the future, teachers should then be able to deliver these sessions to future classes.</w:t>
            </w:r>
          </w:p>
        </w:tc>
        <w:tc>
          <w:tcPr>
            <w:tcW w:w="2790" w:type="dxa"/>
          </w:tcPr>
          <w:p w14:paraId="0D8052B5" w14:textId="77777777" w:rsidR="0021443F" w:rsidRPr="000505AE" w:rsidRDefault="0021443F">
            <w:pPr>
              <w:rPr>
                <w:rFonts w:ascii="Arial Narrow" w:hAnsi="Arial Narrow"/>
                <w:sz w:val="16"/>
                <w:szCs w:val="16"/>
              </w:rPr>
            </w:pPr>
          </w:p>
        </w:tc>
      </w:tr>
      <w:tr w:rsidR="0021443F" w:rsidRPr="000505AE" w14:paraId="0ED1EBAA" w14:textId="77777777" w:rsidTr="00467CCD">
        <w:tc>
          <w:tcPr>
            <w:tcW w:w="2789" w:type="dxa"/>
          </w:tcPr>
          <w:p w14:paraId="15A84327" w14:textId="77777777" w:rsidR="0021443F" w:rsidRPr="000505AE" w:rsidRDefault="0021443F">
            <w:pPr>
              <w:rPr>
                <w:rFonts w:ascii="Arial Narrow" w:hAnsi="Arial Narrow"/>
                <w:sz w:val="16"/>
                <w:szCs w:val="16"/>
              </w:rPr>
            </w:pPr>
          </w:p>
        </w:tc>
        <w:tc>
          <w:tcPr>
            <w:tcW w:w="2789" w:type="dxa"/>
          </w:tcPr>
          <w:p w14:paraId="7324E2F1" w14:textId="77777777" w:rsidR="0021443F" w:rsidRPr="000505AE" w:rsidRDefault="0021443F">
            <w:pPr>
              <w:rPr>
                <w:rFonts w:ascii="Arial Narrow" w:hAnsi="Arial Narrow"/>
                <w:sz w:val="16"/>
                <w:szCs w:val="16"/>
              </w:rPr>
            </w:pPr>
          </w:p>
        </w:tc>
        <w:tc>
          <w:tcPr>
            <w:tcW w:w="2790" w:type="dxa"/>
          </w:tcPr>
          <w:p w14:paraId="69232518" w14:textId="52C287CC" w:rsidR="0021443F" w:rsidRPr="000505AE" w:rsidRDefault="003A36AD" w:rsidP="0021443F">
            <w:pPr>
              <w:rPr>
                <w:rFonts w:ascii="Arial Narrow" w:hAnsi="Arial Narrow" w:cs="Calibri"/>
                <w:color w:val="000000"/>
                <w:sz w:val="16"/>
                <w:szCs w:val="16"/>
              </w:rPr>
            </w:pPr>
            <w:r w:rsidRPr="000505AE">
              <w:rPr>
                <w:rFonts w:ascii="Arial Narrow" w:hAnsi="Arial Narrow" w:cs="Calibri"/>
                <w:color w:val="000000"/>
                <w:sz w:val="16"/>
                <w:szCs w:val="16"/>
              </w:rPr>
              <w:t>Broader experience of a range of sports and activities offered to all pupils</w:t>
            </w:r>
          </w:p>
        </w:tc>
        <w:tc>
          <w:tcPr>
            <w:tcW w:w="2790" w:type="dxa"/>
          </w:tcPr>
          <w:p w14:paraId="0452F924" w14:textId="1373B82C" w:rsidR="0021443F" w:rsidRPr="000505AE" w:rsidRDefault="003A36AD">
            <w:pPr>
              <w:rPr>
                <w:rFonts w:ascii="Arial Narrow" w:hAnsi="Arial Narrow" w:cs="Calibri"/>
                <w:color w:val="000000"/>
                <w:sz w:val="16"/>
                <w:szCs w:val="16"/>
              </w:rPr>
            </w:pPr>
            <w:r w:rsidRPr="000505AE">
              <w:rPr>
                <w:rFonts w:ascii="Arial Narrow" w:hAnsi="Arial Narrow" w:cs="Calibri"/>
                <w:color w:val="000000"/>
                <w:sz w:val="16"/>
                <w:szCs w:val="16"/>
              </w:rPr>
              <w:t xml:space="preserve">Children will have the opportunity to try a sport that they may </w:t>
            </w:r>
            <w:r w:rsidR="000505AE" w:rsidRPr="000505AE">
              <w:rPr>
                <w:rFonts w:ascii="Arial Narrow" w:hAnsi="Arial Narrow" w:cs="Calibri"/>
                <w:color w:val="000000"/>
                <w:sz w:val="16"/>
                <w:szCs w:val="16"/>
              </w:rPr>
              <w:t>not</w:t>
            </w:r>
            <w:r w:rsidRPr="000505AE">
              <w:rPr>
                <w:rFonts w:ascii="Arial Narrow" w:hAnsi="Arial Narrow" w:cs="Calibri"/>
                <w:color w:val="000000"/>
                <w:sz w:val="16"/>
                <w:szCs w:val="16"/>
              </w:rPr>
              <w:t xml:space="preserve"> have tried before. There is also a link to Charlton Kings CC </w:t>
            </w:r>
            <w:r w:rsidRPr="000505AE">
              <w:rPr>
                <w:rFonts w:ascii="Arial Narrow" w:hAnsi="Arial Narrow" w:cs="Calibri"/>
                <w:color w:val="000000"/>
                <w:sz w:val="16"/>
                <w:szCs w:val="16"/>
              </w:rPr>
              <w:br/>
              <w:t xml:space="preserve">with children given the details of sessions that they are able to attend outside of school </w:t>
            </w:r>
          </w:p>
        </w:tc>
        <w:tc>
          <w:tcPr>
            <w:tcW w:w="2790" w:type="dxa"/>
          </w:tcPr>
          <w:p w14:paraId="7E2C915F" w14:textId="77777777" w:rsidR="0021443F" w:rsidRPr="000505AE" w:rsidRDefault="0021443F">
            <w:pPr>
              <w:rPr>
                <w:rFonts w:ascii="Arial Narrow" w:hAnsi="Arial Narrow"/>
                <w:sz w:val="16"/>
                <w:szCs w:val="16"/>
              </w:rPr>
            </w:pPr>
          </w:p>
        </w:tc>
      </w:tr>
      <w:tr w:rsidR="0021443F" w:rsidRPr="000505AE" w14:paraId="1A80DB0F" w14:textId="77777777" w:rsidTr="00467CCD">
        <w:tc>
          <w:tcPr>
            <w:tcW w:w="2789" w:type="dxa"/>
          </w:tcPr>
          <w:p w14:paraId="34CC520A" w14:textId="77777777" w:rsidR="0021443F" w:rsidRPr="000505AE" w:rsidRDefault="0021443F">
            <w:pPr>
              <w:rPr>
                <w:rFonts w:ascii="Arial Narrow" w:hAnsi="Arial Narrow"/>
                <w:sz w:val="16"/>
                <w:szCs w:val="16"/>
              </w:rPr>
            </w:pPr>
          </w:p>
        </w:tc>
        <w:tc>
          <w:tcPr>
            <w:tcW w:w="2789" w:type="dxa"/>
          </w:tcPr>
          <w:p w14:paraId="1D742293" w14:textId="77777777" w:rsidR="0021443F" w:rsidRPr="000505AE" w:rsidRDefault="0021443F">
            <w:pPr>
              <w:rPr>
                <w:rFonts w:ascii="Arial Narrow" w:hAnsi="Arial Narrow"/>
                <w:sz w:val="16"/>
                <w:szCs w:val="16"/>
              </w:rPr>
            </w:pPr>
          </w:p>
        </w:tc>
        <w:tc>
          <w:tcPr>
            <w:tcW w:w="2790" w:type="dxa"/>
          </w:tcPr>
          <w:p w14:paraId="0B5F2C2F" w14:textId="7991AED6" w:rsidR="0021443F" w:rsidRPr="000505AE" w:rsidRDefault="003A36AD" w:rsidP="003A36AD">
            <w:pPr>
              <w:rPr>
                <w:rFonts w:ascii="Arial Narrow" w:hAnsi="Arial Narrow" w:cs="Calibri"/>
                <w:color w:val="000000"/>
                <w:sz w:val="16"/>
                <w:szCs w:val="16"/>
              </w:rPr>
            </w:pPr>
            <w:r w:rsidRPr="000505AE">
              <w:rPr>
                <w:rFonts w:ascii="Arial Narrow" w:hAnsi="Arial Narrow" w:cs="Calibri"/>
                <w:color w:val="000000"/>
                <w:sz w:val="16"/>
                <w:szCs w:val="16"/>
              </w:rPr>
              <w:t>Increased participation in competitive sport</w:t>
            </w:r>
          </w:p>
        </w:tc>
        <w:tc>
          <w:tcPr>
            <w:tcW w:w="2790" w:type="dxa"/>
          </w:tcPr>
          <w:p w14:paraId="3710A15A" w14:textId="3C04BF21" w:rsidR="003A36AD" w:rsidRPr="000505AE" w:rsidRDefault="003A36AD" w:rsidP="003A36AD">
            <w:pPr>
              <w:rPr>
                <w:rFonts w:ascii="Arial Narrow" w:hAnsi="Arial Narrow" w:cs="Calibri"/>
                <w:color w:val="000000"/>
                <w:sz w:val="16"/>
                <w:szCs w:val="16"/>
              </w:rPr>
            </w:pPr>
            <w:r w:rsidRPr="000505AE">
              <w:rPr>
                <w:rFonts w:ascii="Arial Narrow" w:hAnsi="Arial Narrow" w:cs="Calibri"/>
                <w:color w:val="000000"/>
                <w:sz w:val="16"/>
                <w:szCs w:val="16"/>
              </w:rPr>
              <w:t xml:space="preserve">There is a festival planned for the end of the sessions for Y4 to attend where they will be able to compete against other local </w:t>
            </w:r>
            <w:r w:rsidRPr="000505AE">
              <w:rPr>
                <w:rFonts w:ascii="Arial Narrow" w:hAnsi="Arial Narrow" w:cs="Calibri"/>
                <w:color w:val="000000"/>
                <w:sz w:val="16"/>
                <w:szCs w:val="16"/>
              </w:rPr>
              <w:br/>
              <w:t>schools who have taken part in the sessions</w:t>
            </w:r>
          </w:p>
          <w:p w14:paraId="5D2EC530" w14:textId="77777777" w:rsidR="0021443F" w:rsidRPr="000505AE" w:rsidRDefault="0021443F">
            <w:pPr>
              <w:rPr>
                <w:rFonts w:ascii="Arial Narrow" w:hAnsi="Arial Narrow" w:cs="Calibri"/>
                <w:color w:val="000000"/>
                <w:sz w:val="16"/>
                <w:szCs w:val="16"/>
              </w:rPr>
            </w:pPr>
          </w:p>
        </w:tc>
        <w:tc>
          <w:tcPr>
            <w:tcW w:w="2790" w:type="dxa"/>
          </w:tcPr>
          <w:p w14:paraId="664FB287" w14:textId="2D4FA719" w:rsidR="0021443F" w:rsidRPr="000505AE" w:rsidRDefault="000505AE">
            <w:pPr>
              <w:rPr>
                <w:rFonts w:ascii="Arial Narrow" w:hAnsi="Arial Narrow"/>
                <w:sz w:val="16"/>
                <w:szCs w:val="16"/>
              </w:rPr>
            </w:pPr>
            <w:r w:rsidRPr="000505AE">
              <w:rPr>
                <w:rFonts w:ascii="Arial Narrow" w:hAnsi="Arial Narrow"/>
                <w:sz w:val="16"/>
                <w:szCs w:val="16"/>
              </w:rPr>
              <w:t>£90</w:t>
            </w:r>
          </w:p>
        </w:tc>
      </w:tr>
      <w:tr w:rsidR="006B0CBA" w:rsidRPr="000505AE" w14:paraId="4354F3F8" w14:textId="77777777" w:rsidTr="00467CCD">
        <w:tc>
          <w:tcPr>
            <w:tcW w:w="2789" w:type="dxa"/>
          </w:tcPr>
          <w:p w14:paraId="496C5E1B" w14:textId="77777777" w:rsidR="006B0CBA" w:rsidRPr="000505AE" w:rsidRDefault="006B0CBA">
            <w:pPr>
              <w:rPr>
                <w:rFonts w:ascii="Arial Narrow" w:hAnsi="Arial Narrow"/>
                <w:sz w:val="16"/>
                <w:szCs w:val="16"/>
              </w:rPr>
            </w:pPr>
          </w:p>
        </w:tc>
        <w:tc>
          <w:tcPr>
            <w:tcW w:w="2789" w:type="dxa"/>
          </w:tcPr>
          <w:p w14:paraId="5D62FF35" w14:textId="77777777" w:rsidR="006B0CBA" w:rsidRPr="000505AE" w:rsidRDefault="006B0CBA">
            <w:pPr>
              <w:rPr>
                <w:rFonts w:ascii="Arial Narrow" w:hAnsi="Arial Narrow"/>
                <w:sz w:val="16"/>
                <w:szCs w:val="16"/>
              </w:rPr>
            </w:pPr>
          </w:p>
        </w:tc>
        <w:tc>
          <w:tcPr>
            <w:tcW w:w="2790" w:type="dxa"/>
          </w:tcPr>
          <w:p w14:paraId="39E58672" w14:textId="77777777" w:rsidR="006B0CBA" w:rsidRPr="000505AE" w:rsidRDefault="006B0CBA" w:rsidP="003A36AD">
            <w:pPr>
              <w:rPr>
                <w:rFonts w:ascii="Arial Narrow" w:hAnsi="Arial Narrow" w:cs="Calibri"/>
                <w:color w:val="000000"/>
                <w:sz w:val="16"/>
                <w:szCs w:val="16"/>
              </w:rPr>
            </w:pPr>
          </w:p>
        </w:tc>
        <w:tc>
          <w:tcPr>
            <w:tcW w:w="2790" w:type="dxa"/>
          </w:tcPr>
          <w:p w14:paraId="3563965C" w14:textId="77777777" w:rsidR="006B0CBA" w:rsidRPr="000505AE" w:rsidRDefault="006B0CBA" w:rsidP="003A36AD">
            <w:pPr>
              <w:rPr>
                <w:rFonts w:ascii="Arial Narrow" w:hAnsi="Arial Narrow" w:cs="Calibri"/>
                <w:color w:val="000000"/>
                <w:sz w:val="16"/>
                <w:szCs w:val="16"/>
              </w:rPr>
            </w:pPr>
          </w:p>
        </w:tc>
        <w:tc>
          <w:tcPr>
            <w:tcW w:w="2790" w:type="dxa"/>
          </w:tcPr>
          <w:p w14:paraId="488C242F" w14:textId="77777777" w:rsidR="006B0CBA" w:rsidRPr="000505AE" w:rsidRDefault="006B0CBA">
            <w:pPr>
              <w:rPr>
                <w:rFonts w:ascii="Arial Narrow" w:hAnsi="Arial Narrow"/>
                <w:sz w:val="16"/>
                <w:szCs w:val="16"/>
              </w:rPr>
            </w:pPr>
          </w:p>
        </w:tc>
      </w:tr>
      <w:tr w:rsidR="000505AE" w:rsidRPr="000505AE" w14:paraId="69EF6EB4" w14:textId="77777777" w:rsidTr="00467CCD">
        <w:tc>
          <w:tcPr>
            <w:tcW w:w="2789" w:type="dxa"/>
          </w:tcPr>
          <w:p w14:paraId="2492877E" w14:textId="56D90662" w:rsidR="000505AE" w:rsidRPr="000505AE" w:rsidRDefault="00DC4353">
            <w:pPr>
              <w:rPr>
                <w:rFonts w:ascii="Arial Narrow" w:hAnsi="Arial Narrow"/>
                <w:sz w:val="16"/>
                <w:szCs w:val="16"/>
              </w:rPr>
            </w:pPr>
            <w:r>
              <w:rPr>
                <w:rFonts w:ascii="Arial Narrow" w:hAnsi="Arial Narrow"/>
                <w:sz w:val="16"/>
                <w:szCs w:val="16"/>
              </w:rPr>
              <w:t>Sept</w:t>
            </w:r>
            <w:r w:rsidR="006B0CBA">
              <w:rPr>
                <w:rFonts w:ascii="Arial Narrow" w:hAnsi="Arial Narrow"/>
                <w:sz w:val="16"/>
                <w:szCs w:val="16"/>
              </w:rPr>
              <w:t xml:space="preserve"> 202</w:t>
            </w:r>
            <w:r>
              <w:rPr>
                <w:rFonts w:ascii="Arial Narrow" w:hAnsi="Arial Narrow"/>
                <w:sz w:val="16"/>
                <w:szCs w:val="16"/>
              </w:rPr>
              <w:t>1</w:t>
            </w:r>
            <w:bookmarkStart w:id="0" w:name="_GoBack"/>
            <w:bookmarkEnd w:id="0"/>
          </w:p>
        </w:tc>
        <w:tc>
          <w:tcPr>
            <w:tcW w:w="2789" w:type="dxa"/>
          </w:tcPr>
          <w:p w14:paraId="2464B3A9" w14:textId="2CE3879D" w:rsidR="000505AE" w:rsidRPr="000505AE" w:rsidRDefault="006B0CBA">
            <w:pPr>
              <w:rPr>
                <w:rFonts w:ascii="Arial Narrow" w:hAnsi="Arial Narrow"/>
                <w:sz w:val="16"/>
                <w:szCs w:val="16"/>
              </w:rPr>
            </w:pPr>
            <w:r>
              <w:rPr>
                <w:rFonts w:ascii="Arial Narrow" w:hAnsi="Arial Narrow"/>
                <w:sz w:val="16"/>
                <w:szCs w:val="16"/>
              </w:rPr>
              <w:t>Playground markings – Netball court</w:t>
            </w:r>
          </w:p>
        </w:tc>
        <w:tc>
          <w:tcPr>
            <w:tcW w:w="2790" w:type="dxa"/>
          </w:tcPr>
          <w:p w14:paraId="464D12EE" w14:textId="19D1ECFB" w:rsidR="000505AE" w:rsidRPr="000505AE" w:rsidRDefault="006B0CBA" w:rsidP="003A36AD">
            <w:pPr>
              <w:rPr>
                <w:rFonts w:ascii="Arial Narrow" w:hAnsi="Arial Narrow" w:cs="Calibri"/>
                <w:color w:val="000000"/>
                <w:sz w:val="16"/>
                <w:szCs w:val="16"/>
              </w:rPr>
            </w:pPr>
            <w:r w:rsidRPr="000505AE">
              <w:rPr>
                <w:rFonts w:ascii="Arial Narrow" w:hAnsi="Arial Narrow" w:cs="Calibri"/>
                <w:color w:val="000000"/>
                <w:sz w:val="16"/>
                <w:szCs w:val="16"/>
              </w:rPr>
              <w:t>The engagement of all pupils in regular physical activity</w:t>
            </w:r>
          </w:p>
        </w:tc>
        <w:tc>
          <w:tcPr>
            <w:tcW w:w="2790" w:type="dxa"/>
          </w:tcPr>
          <w:p w14:paraId="15DBFCF5" w14:textId="4F232519" w:rsidR="000505AE" w:rsidRPr="000505AE" w:rsidRDefault="006B0CBA" w:rsidP="003A36AD">
            <w:pPr>
              <w:rPr>
                <w:rFonts w:ascii="Arial Narrow" w:hAnsi="Arial Narrow" w:cs="Calibri"/>
                <w:color w:val="000000"/>
                <w:sz w:val="16"/>
                <w:szCs w:val="16"/>
              </w:rPr>
            </w:pPr>
            <w:r>
              <w:rPr>
                <w:rFonts w:ascii="Arial Narrow" w:hAnsi="Arial Narrow" w:cs="Calibri"/>
                <w:color w:val="000000"/>
                <w:sz w:val="16"/>
                <w:szCs w:val="16"/>
              </w:rPr>
              <w:t>The netball court markings will serve as a good facility for a range of different PE activities. The markings will also be able to be used during break and lunchtimes for active games.</w:t>
            </w:r>
          </w:p>
        </w:tc>
        <w:tc>
          <w:tcPr>
            <w:tcW w:w="2790" w:type="dxa"/>
          </w:tcPr>
          <w:p w14:paraId="3383FF8C" w14:textId="77777777" w:rsidR="000505AE" w:rsidRPr="000505AE" w:rsidRDefault="000505AE">
            <w:pPr>
              <w:rPr>
                <w:rFonts w:ascii="Arial Narrow" w:hAnsi="Arial Narrow"/>
                <w:sz w:val="16"/>
                <w:szCs w:val="16"/>
              </w:rPr>
            </w:pPr>
          </w:p>
        </w:tc>
      </w:tr>
      <w:tr w:rsidR="006B0CBA" w:rsidRPr="000505AE" w14:paraId="1BC07CBA" w14:textId="77777777" w:rsidTr="00467CCD">
        <w:tc>
          <w:tcPr>
            <w:tcW w:w="2789" w:type="dxa"/>
          </w:tcPr>
          <w:p w14:paraId="4135DDF9" w14:textId="77777777" w:rsidR="006B0CBA" w:rsidRPr="000505AE" w:rsidRDefault="006B0CBA">
            <w:pPr>
              <w:rPr>
                <w:rFonts w:ascii="Arial Narrow" w:hAnsi="Arial Narrow"/>
                <w:sz w:val="16"/>
                <w:szCs w:val="16"/>
              </w:rPr>
            </w:pPr>
          </w:p>
        </w:tc>
        <w:tc>
          <w:tcPr>
            <w:tcW w:w="2789" w:type="dxa"/>
          </w:tcPr>
          <w:p w14:paraId="4A916030" w14:textId="77777777" w:rsidR="006B0CBA" w:rsidRPr="000505AE" w:rsidRDefault="006B0CBA">
            <w:pPr>
              <w:rPr>
                <w:rFonts w:ascii="Arial Narrow" w:hAnsi="Arial Narrow"/>
                <w:sz w:val="16"/>
                <w:szCs w:val="16"/>
              </w:rPr>
            </w:pPr>
          </w:p>
        </w:tc>
        <w:tc>
          <w:tcPr>
            <w:tcW w:w="2790" w:type="dxa"/>
          </w:tcPr>
          <w:p w14:paraId="4623FD42" w14:textId="4ADF8F9B" w:rsidR="006B0CBA" w:rsidRPr="000505AE" w:rsidRDefault="006B0CBA" w:rsidP="003A36AD">
            <w:pPr>
              <w:rPr>
                <w:rFonts w:ascii="Arial Narrow" w:hAnsi="Arial Narrow" w:cs="Calibri"/>
                <w:color w:val="000000"/>
                <w:sz w:val="16"/>
                <w:szCs w:val="16"/>
              </w:rPr>
            </w:pPr>
            <w:r w:rsidRPr="000505AE">
              <w:rPr>
                <w:rFonts w:ascii="Arial Narrow" w:hAnsi="Arial Narrow" w:cs="Calibri"/>
                <w:color w:val="000000"/>
                <w:sz w:val="16"/>
                <w:szCs w:val="16"/>
              </w:rPr>
              <w:t>Broader experience of a range of sports and activities offered to all pupils</w:t>
            </w:r>
          </w:p>
        </w:tc>
        <w:tc>
          <w:tcPr>
            <w:tcW w:w="2790" w:type="dxa"/>
          </w:tcPr>
          <w:p w14:paraId="6DB7B56D" w14:textId="4CDBF23E" w:rsidR="006B0CBA" w:rsidRPr="000505AE" w:rsidRDefault="006B0CBA" w:rsidP="003A36AD">
            <w:pPr>
              <w:rPr>
                <w:rFonts w:ascii="Arial Narrow" w:hAnsi="Arial Narrow" w:cs="Calibri"/>
                <w:color w:val="000000"/>
                <w:sz w:val="16"/>
                <w:szCs w:val="16"/>
              </w:rPr>
            </w:pPr>
            <w:r>
              <w:rPr>
                <w:rFonts w:ascii="Arial Narrow" w:hAnsi="Arial Narrow" w:cs="Calibri"/>
                <w:color w:val="000000"/>
                <w:sz w:val="16"/>
                <w:szCs w:val="16"/>
              </w:rPr>
              <w:t>The markings will enable a range of different activities and games to be played during PE. Netball, hockey, handball and other invasion games.</w:t>
            </w:r>
          </w:p>
        </w:tc>
        <w:tc>
          <w:tcPr>
            <w:tcW w:w="2790" w:type="dxa"/>
          </w:tcPr>
          <w:p w14:paraId="3BB7F861" w14:textId="77777777" w:rsidR="006B0CBA" w:rsidRPr="000505AE" w:rsidRDefault="006B0CBA">
            <w:pPr>
              <w:rPr>
                <w:rFonts w:ascii="Arial Narrow" w:hAnsi="Arial Narrow"/>
                <w:sz w:val="16"/>
                <w:szCs w:val="16"/>
              </w:rPr>
            </w:pPr>
          </w:p>
        </w:tc>
      </w:tr>
      <w:tr w:rsidR="006B0CBA" w:rsidRPr="000505AE" w14:paraId="5FA31869" w14:textId="77777777" w:rsidTr="00467CCD">
        <w:tc>
          <w:tcPr>
            <w:tcW w:w="2789" w:type="dxa"/>
          </w:tcPr>
          <w:p w14:paraId="4C8F69D4" w14:textId="77777777" w:rsidR="006B0CBA" w:rsidRPr="000505AE" w:rsidRDefault="006B0CBA" w:rsidP="006B0CBA">
            <w:pPr>
              <w:rPr>
                <w:rFonts w:ascii="Arial Narrow" w:hAnsi="Arial Narrow"/>
                <w:sz w:val="16"/>
                <w:szCs w:val="16"/>
              </w:rPr>
            </w:pPr>
          </w:p>
        </w:tc>
        <w:tc>
          <w:tcPr>
            <w:tcW w:w="2789" w:type="dxa"/>
          </w:tcPr>
          <w:p w14:paraId="34DBC02F" w14:textId="77777777" w:rsidR="006B0CBA" w:rsidRPr="000505AE" w:rsidRDefault="006B0CBA" w:rsidP="006B0CBA">
            <w:pPr>
              <w:rPr>
                <w:rFonts w:ascii="Arial Narrow" w:hAnsi="Arial Narrow"/>
                <w:sz w:val="16"/>
                <w:szCs w:val="16"/>
              </w:rPr>
            </w:pPr>
          </w:p>
        </w:tc>
        <w:tc>
          <w:tcPr>
            <w:tcW w:w="2790" w:type="dxa"/>
          </w:tcPr>
          <w:p w14:paraId="6D68A091" w14:textId="2E4DDB51" w:rsidR="006B0CBA" w:rsidRPr="000505AE" w:rsidRDefault="006B0CBA" w:rsidP="006B0CBA">
            <w:pPr>
              <w:rPr>
                <w:rFonts w:ascii="Arial Narrow" w:hAnsi="Arial Narrow" w:cs="Calibri"/>
                <w:color w:val="000000"/>
                <w:sz w:val="16"/>
                <w:szCs w:val="16"/>
              </w:rPr>
            </w:pPr>
            <w:r w:rsidRPr="000505AE">
              <w:rPr>
                <w:rFonts w:ascii="Arial Narrow" w:hAnsi="Arial Narrow" w:cs="Calibri"/>
                <w:color w:val="000000"/>
                <w:sz w:val="16"/>
                <w:szCs w:val="16"/>
              </w:rPr>
              <w:t>Increased participation in competitive sport</w:t>
            </w:r>
          </w:p>
        </w:tc>
        <w:tc>
          <w:tcPr>
            <w:tcW w:w="2790" w:type="dxa"/>
          </w:tcPr>
          <w:p w14:paraId="61E4BE2E" w14:textId="3F825976" w:rsidR="006B0CBA" w:rsidRPr="000505AE" w:rsidRDefault="006B0CBA" w:rsidP="006B0CBA">
            <w:pPr>
              <w:rPr>
                <w:rFonts w:ascii="Arial Narrow" w:hAnsi="Arial Narrow" w:cs="Calibri"/>
                <w:color w:val="000000"/>
                <w:sz w:val="16"/>
                <w:szCs w:val="16"/>
              </w:rPr>
            </w:pPr>
            <w:r>
              <w:rPr>
                <w:rFonts w:ascii="Arial Narrow" w:hAnsi="Arial Narrow" w:cs="Calibri"/>
                <w:color w:val="000000"/>
                <w:sz w:val="16"/>
                <w:szCs w:val="16"/>
              </w:rPr>
              <w:t>The markings will enable the school to take part in Netball competitions against other schools and also hold inter house competitions.</w:t>
            </w:r>
          </w:p>
        </w:tc>
        <w:tc>
          <w:tcPr>
            <w:tcW w:w="2790" w:type="dxa"/>
          </w:tcPr>
          <w:p w14:paraId="1F60CCF2" w14:textId="31FF6692" w:rsidR="006B0CBA" w:rsidRPr="000505AE" w:rsidRDefault="006B0CBA" w:rsidP="006B0CBA">
            <w:pPr>
              <w:rPr>
                <w:rFonts w:ascii="Arial Narrow" w:hAnsi="Arial Narrow"/>
                <w:sz w:val="16"/>
                <w:szCs w:val="16"/>
              </w:rPr>
            </w:pPr>
            <w:r>
              <w:rPr>
                <w:rFonts w:ascii="Arial Narrow" w:hAnsi="Arial Narrow"/>
                <w:sz w:val="16"/>
                <w:szCs w:val="16"/>
              </w:rPr>
              <w:t>£690</w:t>
            </w:r>
          </w:p>
        </w:tc>
      </w:tr>
      <w:tr w:rsidR="006B0CBA" w:rsidRPr="000505AE" w14:paraId="1742143C" w14:textId="77777777" w:rsidTr="00467CCD">
        <w:tc>
          <w:tcPr>
            <w:tcW w:w="2789" w:type="dxa"/>
          </w:tcPr>
          <w:p w14:paraId="5795ECE7" w14:textId="77777777" w:rsidR="006B0CBA" w:rsidRPr="000505AE" w:rsidRDefault="006B0CBA" w:rsidP="006B0CBA">
            <w:pPr>
              <w:rPr>
                <w:rFonts w:ascii="Arial Narrow" w:hAnsi="Arial Narrow"/>
                <w:sz w:val="16"/>
                <w:szCs w:val="16"/>
              </w:rPr>
            </w:pPr>
          </w:p>
        </w:tc>
        <w:tc>
          <w:tcPr>
            <w:tcW w:w="2789" w:type="dxa"/>
          </w:tcPr>
          <w:p w14:paraId="2DAE39AE" w14:textId="77777777" w:rsidR="006B0CBA" w:rsidRPr="000505AE" w:rsidRDefault="006B0CBA" w:rsidP="006B0CBA">
            <w:pPr>
              <w:rPr>
                <w:rFonts w:ascii="Arial Narrow" w:hAnsi="Arial Narrow"/>
                <w:sz w:val="16"/>
                <w:szCs w:val="16"/>
              </w:rPr>
            </w:pPr>
          </w:p>
        </w:tc>
        <w:tc>
          <w:tcPr>
            <w:tcW w:w="2790" w:type="dxa"/>
          </w:tcPr>
          <w:p w14:paraId="0FE780EF" w14:textId="77777777" w:rsidR="006B0CBA" w:rsidRPr="000505AE" w:rsidRDefault="006B0CBA" w:rsidP="006B0CBA">
            <w:pPr>
              <w:rPr>
                <w:rFonts w:ascii="Arial Narrow" w:hAnsi="Arial Narrow" w:cs="Calibri"/>
                <w:color w:val="000000"/>
                <w:sz w:val="16"/>
                <w:szCs w:val="16"/>
              </w:rPr>
            </w:pPr>
          </w:p>
        </w:tc>
        <w:tc>
          <w:tcPr>
            <w:tcW w:w="2790" w:type="dxa"/>
          </w:tcPr>
          <w:p w14:paraId="3F4A178F" w14:textId="77777777" w:rsidR="006B0CBA" w:rsidRDefault="006B0CBA" w:rsidP="006B0CBA">
            <w:pPr>
              <w:rPr>
                <w:rFonts w:ascii="Arial Narrow" w:hAnsi="Arial Narrow" w:cs="Calibri"/>
                <w:color w:val="000000"/>
                <w:sz w:val="16"/>
                <w:szCs w:val="16"/>
              </w:rPr>
            </w:pPr>
          </w:p>
        </w:tc>
        <w:tc>
          <w:tcPr>
            <w:tcW w:w="2790" w:type="dxa"/>
          </w:tcPr>
          <w:p w14:paraId="18768E69" w14:textId="77777777" w:rsidR="006B0CBA" w:rsidRDefault="006B0CBA" w:rsidP="006B0CBA">
            <w:pPr>
              <w:rPr>
                <w:rFonts w:ascii="Arial Narrow" w:hAnsi="Arial Narrow"/>
                <w:sz w:val="16"/>
                <w:szCs w:val="16"/>
              </w:rPr>
            </w:pPr>
          </w:p>
        </w:tc>
      </w:tr>
      <w:tr w:rsidR="006B0CBA" w:rsidRPr="000505AE" w14:paraId="65931E35" w14:textId="77777777" w:rsidTr="00467CCD">
        <w:tc>
          <w:tcPr>
            <w:tcW w:w="2789" w:type="dxa"/>
          </w:tcPr>
          <w:p w14:paraId="37BEF623" w14:textId="77777777" w:rsidR="006B0CBA" w:rsidRPr="000505AE" w:rsidRDefault="006B0CBA" w:rsidP="006B0CBA">
            <w:pPr>
              <w:rPr>
                <w:rFonts w:ascii="Arial Narrow" w:hAnsi="Arial Narrow"/>
                <w:sz w:val="16"/>
                <w:szCs w:val="16"/>
              </w:rPr>
            </w:pPr>
          </w:p>
        </w:tc>
        <w:tc>
          <w:tcPr>
            <w:tcW w:w="2789" w:type="dxa"/>
          </w:tcPr>
          <w:p w14:paraId="33F57714" w14:textId="77777777" w:rsidR="006B0CBA" w:rsidRPr="000505AE" w:rsidRDefault="006B0CBA" w:rsidP="006B0CBA">
            <w:pPr>
              <w:rPr>
                <w:rFonts w:ascii="Arial Narrow" w:hAnsi="Arial Narrow"/>
                <w:sz w:val="16"/>
                <w:szCs w:val="16"/>
              </w:rPr>
            </w:pPr>
          </w:p>
        </w:tc>
        <w:tc>
          <w:tcPr>
            <w:tcW w:w="2790" w:type="dxa"/>
          </w:tcPr>
          <w:p w14:paraId="6AE6165A" w14:textId="77777777" w:rsidR="006B0CBA" w:rsidRPr="000505AE" w:rsidRDefault="006B0CBA" w:rsidP="006B0CBA">
            <w:pPr>
              <w:rPr>
                <w:rFonts w:ascii="Arial Narrow" w:hAnsi="Arial Narrow" w:cs="Calibri"/>
                <w:color w:val="000000"/>
                <w:sz w:val="16"/>
                <w:szCs w:val="16"/>
              </w:rPr>
            </w:pPr>
          </w:p>
        </w:tc>
        <w:tc>
          <w:tcPr>
            <w:tcW w:w="2790" w:type="dxa"/>
          </w:tcPr>
          <w:p w14:paraId="17F45D9A" w14:textId="07CF27E2" w:rsidR="006B0CBA" w:rsidRPr="000505AE" w:rsidRDefault="006B0CBA" w:rsidP="006B0CBA">
            <w:pPr>
              <w:rPr>
                <w:rFonts w:ascii="Arial Narrow" w:hAnsi="Arial Narrow" w:cs="Calibri"/>
                <w:color w:val="000000"/>
                <w:sz w:val="16"/>
                <w:szCs w:val="16"/>
              </w:rPr>
            </w:pPr>
            <w:r>
              <w:rPr>
                <w:rFonts w:ascii="Arial Narrow" w:hAnsi="Arial Narrow" w:cs="Calibri"/>
                <w:color w:val="000000"/>
                <w:sz w:val="16"/>
                <w:szCs w:val="16"/>
              </w:rPr>
              <w:t>Remaining Sports Premium</w:t>
            </w:r>
          </w:p>
        </w:tc>
        <w:tc>
          <w:tcPr>
            <w:tcW w:w="2790" w:type="dxa"/>
          </w:tcPr>
          <w:p w14:paraId="14B7ADCC" w14:textId="7677CAB3" w:rsidR="006B0CBA" w:rsidRPr="000505AE" w:rsidRDefault="006B0CBA" w:rsidP="006B0CBA">
            <w:pPr>
              <w:rPr>
                <w:rFonts w:ascii="Arial Narrow" w:hAnsi="Arial Narrow"/>
                <w:sz w:val="16"/>
                <w:szCs w:val="16"/>
              </w:rPr>
            </w:pPr>
            <w:r>
              <w:rPr>
                <w:rFonts w:ascii="Arial Narrow" w:hAnsi="Arial Narrow"/>
                <w:sz w:val="16"/>
                <w:szCs w:val="16"/>
              </w:rPr>
              <w:t>£3120</w:t>
            </w:r>
          </w:p>
        </w:tc>
      </w:tr>
    </w:tbl>
    <w:p w14:paraId="0C41F11A" w14:textId="1EA61E10" w:rsidR="00467CCD" w:rsidRDefault="00467CCD"/>
    <w:p w14:paraId="65DC1EAE" w14:textId="4891F55E" w:rsidR="00467CCD" w:rsidRDefault="00467CCD"/>
    <w:p w14:paraId="227EF02A" w14:textId="77777777" w:rsidR="00467CCD" w:rsidRDefault="00467CCD"/>
    <w:sectPr w:rsidR="00467CCD" w:rsidSect="00467CC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F2"/>
    <w:rsid w:val="000505AE"/>
    <w:rsid w:val="0021443F"/>
    <w:rsid w:val="003856F2"/>
    <w:rsid w:val="003A36AD"/>
    <w:rsid w:val="00467CCD"/>
    <w:rsid w:val="006B0CBA"/>
    <w:rsid w:val="00805B76"/>
    <w:rsid w:val="00DC4353"/>
    <w:rsid w:val="00F42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FDC2"/>
  <w15:chartTrackingRefBased/>
  <w15:docId w15:val="{2D8DB440-E8F5-4FF6-9233-642DDAA74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7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5217">
      <w:bodyDiv w:val="1"/>
      <w:marLeft w:val="0"/>
      <w:marRight w:val="0"/>
      <w:marTop w:val="0"/>
      <w:marBottom w:val="0"/>
      <w:divBdr>
        <w:top w:val="none" w:sz="0" w:space="0" w:color="auto"/>
        <w:left w:val="none" w:sz="0" w:space="0" w:color="auto"/>
        <w:bottom w:val="none" w:sz="0" w:space="0" w:color="auto"/>
        <w:right w:val="none" w:sz="0" w:space="0" w:color="auto"/>
      </w:divBdr>
    </w:div>
    <w:div w:id="152181317">
      <w:bodyDiv w:val="1"/>
      <w:marLeft w:val="0"/>
      <w:marRight w:val="0"/>
      <w:marTop w:val="0"/>
      <w:marBottom w:val="0"/>
      <w:divBdr>
        <w:top w:val="none" w:sz="0" w:space="0" w:color="auto"/>
        <w:left w:val="none" w:sz="0" w:space="0" w:color="auto"/>
        <w:bottom w:val="none" w:sz="0" w:space="0" w:color="auto"/>
        <w:right w:val="none" w:sz="0" w:space="0" w:color="auto"/>
      </w:divBdr>
    </w:div>
    <w:div w:id="238953918">
      <w:bodyDiv w:val="1"/>
      <w:marLeft w:val="0"/>
      <w:marRight w:val="0"/>
      <w:marTop w:val="0"/>
      <w:marBottom w:val="0"/>
      <w:divBdr>
        <w:top w:val="none" w:sz="0" w:space="0" w:color="auto"/>
        <w:left w:val="none" w:sz="0" w:space="0" w:color="auto"/>
        <w:bottom w:val="none" w:sz="0" w:space="0" w:color="auto"/>
        <w:right w:val="none" w:sz="0" w:space="0" w:color="auto"/>
      </w:divBdr>
    </w:div>
    <w:div w:id="302393861">
      <w:bodyDiv w:val="1"/>
      <w:marLeft w:val="0"/>
      <w:marRight w:val="0"/>
      <w:marTop w:val="0"/>
      <w:marBottom w:val="0"/>
      <w:divBdr>
        <w:top w:val="none" w:sz="0" w:space="0" w:color="auto"/>
        <w:left w:val="none" w:sz="0" w:space="0" w:color="auto"/>
        <w:bottom w:val="none" w:sz="0" w:space="0" w:color="auto"/>
        <w:right w:val="none" w:sz="0" w:space="0" w:color="auto"/>
      </w:divBdr>
    </w:div>
    <w:div w:id="316034220">
      <w:bodyDiv w:val="1"/>
      <w:marLeft w:val="0"/>
      <w:marRight w:val="0"/>
      <w:marTop w:val="0"/>
      <w:marBottom w:val="0"/>
      <w:divBdr>
        <w:top w:val="none" w:sz="0" w:space="0" w:color="auto"/>
        <w:left w:val="none" w:sz="0" w:space="0" w:color="auto"/>
        <w:bottom w:val="none" w:sz="0" w:space="0" w:color="auto"/>
        <w:right w:val="none" w:sz="0" w:space="0" w:color="auto"/>
      </w:divBdr>
    </w:div>
    <w:div w:id="335226999">
      <w:bodyDiv w:val="1"/>
      <w:marLeft w:val="0"/>
      <w:marRight w:val="0"/>
      <w:marTop w:val="0"/>
      <w:marBottom w:val="0"/>
      <w:divBdr>
        <w:top w:val="none" w:sz="0" w:space="0" w:color="auto"/>
        <w:left w:val="none" w:sz="0" w:space="0" w:color="auto"/>
        <w:bottom w:val="none" w:sz="0" w:space="0" w:color="auto"/>
        <w:right w:val="none" w:sz="0" w:space="0" w:color="auto"/>
      </w:divBdr>
    </w:div>
    <w:div w:id="375400109">
      <w:bodyDiv w:val="1"/>
      <w:marLeft w:val="0"/>
      <w:marRight w:val="0"/>
      <w:marTop w:val="0"/>
      <w:marBottom w:val="0"/>
      <w:divBdr>
        <w:top w:val="none" w:sz="0" w:space="0" w:color="auto"/>
        <w:left w:val="none" w:sz="0" w:space="0" w:color="auto"/>
        <w:bottom w:val="none" w:sz="0" w:space="0" w:color="auto"/>
        <w:right w:val="none" w:sz="0" w:space="0" w:color="auto"/>
      </w:divBdr>
    </w:div>
    <w:div w:id="400717445">
      <w:bodyDiv w:val="1"/>
      <w:marLeft w:val="0"/>
      <w:marRight w:val="0"/>
      <w:marTop w:val="0"/>
      <w:marBottom w:val="0"/>
      <w:divBdr>
        <w:top w:val="none" w:sz="0" w:space="0" w:color="auto"/>
        <w:left w:val="none" w:sz="0" w:space="0" w:color="auto"/>
        <w:bottom w:val="none" w:sz="0" w:space="0" w:color="auto"/>
        <w:right w:val="none" w:sz="0" w:space="0" w:color="auto"/>
      </w:divBdr>
    </w:div>
    <w:div w:id="438137066">
      <w:bodyDiv w:val="1"/>
      <w:marLeft w:val="0"/>
      <w:marRight w:val="0"/>
      <w:marTop w:val="0"/>
      <w:marBottom w:val="0"/>
      <w:divBdr>
        <w:top w:val="none" w:sz="0" w:space="0" w:color="auto"/>
        <w:left w:val="none" w:sz="0" w:space="0" w:color="auto"/>
        <w:bottom w:val="none" w:sz="0" w:space="0" w:color="auto"/>
        <w:right w:val="none" w:sz="0" w:space="0" w:color="auto"/>
      </w:divBdr>
    </w:div>
    <w:div w:id="465857438">
      <w:bodyDiv w:val="1"/>
      <w:marLeft w:val="0"/>
      <w:marRight w:val="0"/>
      <w:marTop w:val="0"/>
      <w:marBottom w:val="0"/>
      <w:divBdr>
        <w:top w:val="none" w:sz="0" w:space="0" w:color="auto"/>
        <w:left w:val="none" w:sz="0" w:space="0" w:color="auto"/>
        <w:bottom w:val="none" w:sz="0" w:space="0" w:color="auto"/>
        <w:right w:val="none" w:sz="0" w:space="0" w:color="auto"/>
      </w:divBdr>
    </w:div>
    <w:div w:id="562958012">
      <w:bodyDiv w:val="1"/>
      <w:marLeft w:val="0"/>
      <w:marRight w:val="0"/>
      <w:marTop w:val="0"/>
      <w:marBottom w:val="0"/>
      <w:divBdr>
        <w:top w:val="none" w:sz="0" w:space="0" w:color="auto"/>
        <w:left w:val="none" w:sz="0" w:space="0" w:color="auto"/>
        <w:bottom w:val="none" w:sz="0" w:space="0" w:color="auto"/>
        <w:right w:val="none" w:sz="0" w:space="0" w:color="auto"/>
      </w:divBdr>
    </w:div>
    <w:div w:id="577061148">
      <w:bodyDiv w:val="1"/>
      <w:marLeft w:val="0"/>
      <w:marRight w:val="0"/>
      <w:marTop w:val="0"/>
      <w:marBottom w:val="0"/>
      <w:divBdr>
        <w:top w:val="none" w:sz="0" w:space="0" w:color="auto"/>
        <w:left w:val="none" w:sz="0" w:space="0" w:color="auto"/>
        <w:bottom w:val="none" w:sz="0" w:space="0" w:color="auto"/>
        <w:right w:val="none" w:sz="0" w:space="0" w:color="auto"/>
      </w:divBdr>
    </w:div>
    <w:div w:id="638340584">
      <w:bodyDiv w:val="1"/>
      <w:marLeft w:val="0"/>
      <w:marRight w:val="0"/>
      <w:marTop w:val="0"/>
      <w:marBottom w:val="0"/>
      <w:divBdr>
        <w:top w:val="none" w:sz="0" w:space="0" w:color="auto"/>
        <w:left w:val="none" w:sz="0" w:space="0" w:color="auto"/>
        <w:bottom w:val="none" w:sz="0" w:space="0" w:color="auto"/>
        <w:right w:val="none" w:sz="0" w:space="0" w:color="auto"/>
      </w:divBdr>
    </w:div>
    <w:div w:id="688338180">
      <w:bodyDiv w:val="1"/>
      <w:marLeft w:val="0"/>
      <w:marRight w:val="0"/>
      <w:marTop w:val="0"/>
      <w:marBottom w:val="0"/>
      <w:divBdr>
        <w:top w:val="none" w:sz="0" w:space="0" w:color="auto"/>
        <w:left w:val="none" w:sz="0" w:space="0" w:color="auto"/>
        <w:bottom w:val="none" w:sz="0" w:space="0" w:color="auto"/>
        <w:right w:val="none" w:sz="0" w:space="0" w:color="auto"/>
      </w:divBdr>
    </w:div>
    <w:div w:id="709107588">
      <w:bodyDiv w:val="1"/>
      <w:marLeft w:val="0"/>
      <w:marRight w:val="0"/>
      <w:marTop w:val="0"/>
      <w:marBottom w:val="0"/>
      <w:divBdr>
        <w:top w:val="none" w:sz="0" w:space="0" w:color="auto"/>
        <w:left w:val="none" w:sz="0" w:space="0" w:color="auto"/>
        <w:bottom w:val="none" w:sz="0" w:space="0" w:color="auto"/>
        <w:right w:val="none" w:sz="0" w:space="0" w:color="auto"/>
      </w:divBdr>
    </w:div>
    <w:div w:id="839391985">
      <w:bodyDiv w:val="1"/>
      <w:marLeft w:val="0"/>
      <w:marRight w:val="0"/>
      <w:marTop w:val="0"/>
      <w:marBottom w:val="0"/>
      <w:divBdr>
        <w:top w:val="none" w:sz="0" w:space="0" w:color="auto"/>
        <w:left w:val="none" w:sz="0" w:space="0" w:color="auto"/>
        <w:bottom w:val="none" w:sz="0" w:space="0" w:color="auto"/>
        <w:right w:val="none" w:sz="0" w:space="0" w:color="auto"/>
      </w:divBdr>
    </w:div>
    <w:div w:id="878398555">
      <w:bodyDiv w:val="1"/>
      <w:marLeft w:val="0"/>
      <w:marRight w:val="0"/>
      <w:marTop w:val="0"/>
      <w:marBottom w:val="0"/>
      <w:divBdr>
        <w:top w:val="none" w:sz="0" w:space="0" w:color="auto"/>
        <w:left w:val="none" w:sz="0" w:space="0" w:color="auto"/>
        <w:bottom w:val="none" w:sz="0" w:space="0" w:color="auto"/>
        <w:right w:val="none" w:sz="0" w:space="0" w:color="auto"/>
      </w:divBdr>
    </w:div>
    <w:div w:id="896161796">
      <w:bodyDiv w:val="1"/>
      <w:marLeft w:val="0"/>
      <w:marRight w:val="0"/>
      <w:marTop w:val="0"/>
      <w:marBottom w:val="0"/>
      <w:divBdr>
        <w:top w:val="none" w:sz="0" w:space="0" w:color="auto"/>
        <w:left w:val="none" w:sz="0" w:space="0" w:color="auto"/>
        <w:bottom w:val="none" w:sz="0" w:space="0" w:color="auto"/>
        <w:right w:val="none" w:sz="0" w:space="0" w:color="auto"/>
      </w:divBdr>
    </w:div>
    <w:div w:id="1046638096">
      <w:bodyDiv w:val="1"/>
      <w:marLeft w:val="0"/>
      <w:marRight w:val="0"/>
      <w:marTop w:val="0"/>
      <w:marBottom w:val="0"/>
      <w:divBdr>
        <w:top w:val="none" w:sz="0" w:space="0" w:color="auto"/>
        <w:left w:val="none" w:sz="0" w:space="0" w:color="auto"/>
        <w:bottom w:val="none" w:sz="0" w:space="0" w:color="auto"/>
        <w:right w:val="none" w:sz="0" w:space="0" w:color="auto"/>
      </w:divBdr>
    </w:div>
    <w:div w:id="1074938702">
      <w:bodyDiv w:val="1"/>
      <w:marLeft w:val="0"/>
      <w:marRight w:val="0"/>
      <w:marTop w:val="0"/>
      <w:marBottom w:val="0"/>
      <w:divBdr>
        <w:top w:val="none" w:sz="0" w:space="0" w:color="auto"/>
        <w:left w:val="none" w:sz="0" w:space="0" w:color="auto"/>
        <w:bottom w:val="none" w:sz="0" w:space="0" w:color="auto"/>
        <w:right w:val="none" w:sz="0" w:space="0" w:color="auto"/>
      </w:divBdr>
    </w:div>
    <w:div w:id="1097746482">
      <w:bodyDiv w:val="1"/>
      <w:marLeft w:val="0"/>
      <w:marRight w:val="0"/>
      <w:marTop w:val="0"/>
      <w:marBottom w:val="0"/>
      <w:divBdr>
        <w:top w:val="none" w:sz="0" w:space="0" w:color="auto"/>
        <w:left w:val="none" w:sz="0" w:space="0" w:color="auto"/>
        <w:bottom w:val="none" w:sz="0" w:space="0" w:color="auto"/>
        <w:right w:val="none" w:sz="0" w:space="0" w:color="auto"/>
      </w:divBdr>
    </w:div>
    <w:div w:id="1181973126">
      <w:bodyDiv w:val="1"/>
      <w:marLeft w:val="0"/>
      <w:marRight w:val="0"/>
      <w:marTop w:val="0"/>
      <w:marBottom w:val="0"/>
      <w:divBdr>
        <w:top w:val="none" w:sz="0" w:space="0" w:color="auto"/>
        <w:left w:val="none" w:sz="0" w:space="0" w:color="auto"/>
        <w:bottom w:val="none" w:sz="0" w:space="0" w:color="auto"/>
        <w:right w:val="none" w:sz="0" w:space="0" w:color="auto"/>
      </w:divBdr>
    </w:div>
    <w:div w:id="1189949343">
      <w:bodyDiv w:val="1"/>
      <w:marLeft w:val="0"/>
      <w:marRight w:val="0"/>
      <w:marTop w:val="0"/>
      <w:marBottom w:val="0"/>
      <w:divBdr>
        <w:top w:val="none" w:sz="0" w:space="0" w:color="auto"/>
        <w:left w:val="none" w:sz="0" w:space="0" w:color="auto"/>
        <w:bottom w:val="none" w:sz="0" w:space="0" w:color="auto"/>
        <w:right w:val="none" w:sz="0" w:space="0" w:color="auto"/>
      </w:divBdr>
    </w:div>
    <w:div w:id="1244533976">
      <w:bodyDiv w:val="1"/>
      <w:marLeft w:val="0"/>
      <w:marRight w:val="0"/>
      <w:marTop w:val="0"/>
      <w:marBottom w:val="0"/>
      <w:divBdr>
        <w:top w:val="none" w:sz="0" w:space="0" w:color="auto"/>
        <w:left w:val="none" w:sz="0" w:space="0" w:color="auto"/>
        <w:bottom w:val="none" w:sz="0" w:space="0" w:color="auto"/>
        <w:right w:val="none" w:sz="0" w:space="0" w:color="auto"/>
      </w:divBdr>
    </w:div>
    <w:div w:id="1272666189">
      <w:bodyDiv w:val="1"/>
      <w:marLeft w:val="0"/>
      <w:marRight w:val="0"/>
      <w:marTop w:val="0"/>
      <w:marBottom w:val="0"/>
      <w:divBdr>
        <w:top w:val="none" w:sz="0" w:space="0" w:color="auto"/>
        <w:left w:val="none" w:sz="0" w:space="0" w:color="auto"/>
        <w:bottom w:val="none" w:sz="0" w:space="0" w:color="auto"/>
        <w:right w:val="none" w:sz="0" w:space="0" w:color="auto"/>
      </w:divBdr>
    </w:div>
    <w:div w:id="1276673778">
      <w:bodyDiv w:val="1"/>
      <w:marLeft w:val="0"/>
      <w:marRight w:val="0"/>
      <w:marTop w:val="0"/>
      <w:marBottom w:val="0"/>
      <w:divBdr>
        <w:top w:val="none" w:sz="0" w:space="0" w:color="auto"/>
        <w:left w:val="none" w:sz="0" w:space="0" w:color="auto"/>
        <w:bottom w:val="none" w:sz="0" w:space="0" w:color="auto"/>
        <w:right w:val="none" w:sz="0" w:space="0" w:color="auto"/>
      </w:divBdr>
    </w:div>
    <w:div w:id="1321739812">
      <w:bodyDiv w:val="1"/>
      <w:marLeft w:val="0"/>
      <w:marRight w:val="0"/>
      <w:marTop w:val="0"/>
      <w:marBottom w:val="0"/>
      <w:divBdr>
        <w:top w:val="none" w:sz="0" w:space="0" w:color="auto"/>
        <w:left w:val="none" w:sz="0" w:space="0" w:color="auto"/>
        <w:bottom w:val="none" w:sz="0" w:space="0" w:color="auto"/>
        <w:right w:val="none" w:sz="0" w:space="0" w:color="auto"/>
      </w:divBdr>
    </w:div>
    <w:div w:id="1333797357">
      <w:bodyDiv w:val="1"/>
      <w:marLeft w:val="0"/>
      <w:marRight w:val="0"/>
      <w:marTop w:val="0"/>
      <w:marBottom w:val="0"/>
      <w:divBdr>
        <w:top w:val="none" w:sz="0" w:space="0" w:color="auto"/>
        <w:left w:val="none" w:sz="0" w:space="0" w:color="auto"/>
        <w:bottom w:val="none" w:sz="0" w:space="0" w:color="auto"/>
        <w:right w:val="none" w:sz="0" w:space="0" w:color="auto"/>
      </w:divBdr>
    </w:div>
    <w:div w:id="1363245495">
      <w:bodyDiv w:val="1"/>
      <w:marLeft w:val="0"/>
      <w:marRight w:val="0"/>
      <w:marTop w:val="0"/>
      <w:marBottom w:val="0"/>
      <w:divBdr>
        <w:top w:val="none" w:sz="0" w:space="0" w:color="auto"/>
        <w:left w:val="none" w:sz="0" w:space="0" w:color="auto"/>
        <w:bottom w:val="none" w:sz="0" w:space="0" w:color="auto"/>
        <w:right w:val="none" w:sz="0" w:space="0" w:color="auto"/>
      </w:divBdr>
    </w:div>
    <w:div w:id="1467893868">
      <w:bodyDiv w:val="1"/>
      <w:marLeft w:val="0"/>
      <w:marRight w:val="0"/>
      <w:marTop w:val="0"/>
      <w:marBottom w:val="0"/>
      <w:divBdr>
        <w:top w:val="none" w:sz="0" w:space="0" w:color="auto"/>
        <w:left w:val="none" w:sz="0" w:space="0" w:color="auto"/>
        <w:bottom w:val="none" w:sz="0" w:space="0" w:color="auto"/>
        <w:right w:val="none" w:sz="0" w:space="0" w:color="auto"/>
      </w:divBdr>
    </w:div>
    <w:div w:id="1711757808">
      <w:bodyDiv w:val="1"/>
      <w:marLeft w:val="0"/>
      <w:marRight w:val="0"/>
      <w:marTop w:val="0"/>
      <w:marBottom w:val="0"/>
      <w:divBdr>
        <w:top w:val="none" w:sz="0" w:space="0" w:color="auto"/>
        <w:left w:val="none" w:sz="0" w:space="0" w:color="auto"/>
        <w:bottom w:val="none" w:sz="0" w:space="0" w:color="auto"/>
        <w:right w:val="none" w:sz="0" w:space="0" w:color="auto"/>
      </w:divBdr>
    </w:div>
    <w:div w:id="1721900907">
      <w:bodyDiv w:val="1"/>
      <w:marLeft w:val="0"/>
      <w:marRight w:val="0"/>
      <w:marTop w:val="0"/>
      <w:marBottom w:val="0"/>
      <w:divBdr>
        <w:top w:val="none" w:sz="0" w:space="0" w:color="auto"/>
        <w:left w:val="none" w:sz="0" w:space="0" w:color="auto"/>
        <w:bottom w:val="none" w:sz="0" w:space="0" w:color="auto"/>
        <w:right w:val="none" w:sz="0" w:space="0" w:color="auto"/>
      </w:divBdr>
    </w:div>
    <w:div w:id="1735422279">
      <w:bodyDiv w:val="1"/>
      <w:marLeft w:val="0"/>
      <w:marRight w:val="0"/>
      <w:marTop w:val="0"/>
      <w:marBottom w:val="0"/>
      <w:divBdr>
        <w:top w:val="none" w:sz="0" w:space="0" w:color="auto"/>
        <w:left w:val="none" w:sz="0" w:space="0" w:color="auto"/>
        <w:bottom w:val="none" w:sz="0" w:space="0" w:color="auto"/>
        <w:right w:val="none" w:sz="0" w:space="0" w:color="auto"/>
      </w:divBdr>
    </w:div>
    <w:div w:id="1772628828">
      <w:bodyDiv w:val="1"/>
      <w:marLeft w:val="0"/>
      <w:marRight w:val="0"/>
      <w:marTop w:val="0"/>
      <w:marBottom w:val="0"/>
      <w:divBdr>
        <w:top w:val="none" w:sz="0" w:space="0" w:color="auto"/>
        <w:left w:val="none" w:sz="0" w:space="0" w:color="auto"/>
        <w:bottom w:val="none" w:sz="0" w:space="0" w:color="auto"/>
        <w:right w:val="none" w:sz="0" w:space="0" w:color="auto"/>
      </w:divBdr>
    </w:div>
    <w:div w:id="1812940604">
      <w:bodyDiv w:val="1"/>
      <w:marLeft w:val="0"/>
      <w:marRight w:val="0"/>
      <w:marTop w:val="0"/>
      <w:marBottom w:val="0"/>
      <w:divBdr>
        <w:top w:val="none" w:sz="0" w:space="0" w:color="auto"/>
        <w:left w:val="none" w:sz="0" w:space="0" w:color="auto"/>
        <w:bottom w:val="none" w:sz="0" w:space="0" w:color="auto"/>
        <w:right w:val="none" w:sz="0" w:space="0" w:color="auto"/>
      </w:divBdr>
    </w:div>
    <w:div w:id="1826970712">
      <w:bodyDiv w:val="1"/>
      <w:marLeft w:val="0"/>
      <w:marRight w:val="0"/>
      <w:marTop w:val="0"/>
      <w:marBottom w:val="0"/>
      <w:divBdr>
        <w:top w:val="none" w:sz="0" w:space="0" w:color="auto"/>
        <w:left w:val="none" w:sz="0" w:space="0" w:color="auto"/>
        <w:bottom w:val="none" w:sz="0" w:space="0" w:color="auto"/>
        <w:right w:val="none" w:sz="0" w:space="0" w:color="auto"/>
      </w:divBdr>
    </w:div>
    <w:div w:id="1832988736">
      <w:bodyDiv w:val="1"/>
      <w:marLeft w:val="0"/>
      <w:marRight w:val="0"/>
      <w:marTop w:val="0"/>
      <w:marBottom w:val="0"/>
      <w:divBdr>
        <w:top w:val="none" w:sz="0" w:space="0" w:color="auto"/>
        <w:left w:val="none" w:sz="0" w:space="0" w:color="auto"/>
        <w:bottom w:val="none" w:sz="0" w:space="0" w:color="auto"/>
        <w:right w:val="none" w:sz="0" w:space="0" w:color="auto"/>
      </w:divBdr>
    </w:div>
    <w:div w:id="1843617623">
      <w:bodyDiv w:val="1"/>
      <w:marLeft w:val="0"/>
      <w:marRight w:val="0"/>
      <w:marTop w:val="0"/>
      <w:marBottom w:val="0"/>
      <w:divBdr>
        <w:top w:val="none" w:sz="0" w:space="0" w:color="auto"/>
        <w:left w:val="none" w:sz="0" w:space="0" w:color="auto"/>
        <w:bottom w:val="none" w:sz="0" w:space="0" w:color="auto"/>
        <w:right w:val="none" w:sz="0" w:space="0" w:color="auto"/>
      </w:divBdr>
    </w:div>
    <w:div w:id="1902136923">
      <w:bodyDiv w:val="1"/>
      <w:marLeft w:val="0"/>
      <w:marRight w:val="0"/>
      <w:marTop w:val="0"/>
      <w:marBottom w:val="0"/>
      <w:divBdr>
        <w:top w:val="none" w:sz="0" w:space="0" w:color="auto"/>
        <w:left w:val="none" w:sz="0" w:space="0" w:color="auto"/>
        <w:bottom w:val="none" w:sz="0" w:space="0" w:color="auto"/>
        <w:right w:val="none" w:sz="0" w:space="0" w:color="auto"/>
      </w:divBdr>
    </w:div>
    <w:div w:id="1929381168">
      <w:bodyDiv w:val="1"/>
      <w:marLeft w:val="0"/>
      <w:marRight w:val="0"/>
      <w:marTop w:val="0"/>
      <w:marBottom w:val="0"/>
      <w:divBdr>
        <w:top w:val="none" w:sz="0" w:space="0" w:color="auto"/>
        <w:left w:val="none" w:sz="0" w:space="0" w:color="auto"/>
        <w:bottom w:val="none" w:sz="0" w:space="0" w:color="auto"/>
        <w:right w:val="none" w:sz="0" w:space="0" w:color="auto"/>
      </w:divBdr>
    </w:div>
    <w:div w:id="1961304837">
      <w:bodyDiv w:val="1"/>
      <w:marLeft w:val="0"/>
      <w:marRight w:val="0"/>
      <w:marTop w:val="0"/>
      <w:marBottom w:val="0"/>
      <w:divBdr>
        <w:top w:val="none" w:sz="0" w:space="0" w:color="auto"/>
        <w:left w:val="none" w:sz="0" w:space="0" w:color="auto"/>
        <w:bottom w:val="none" w:sz="0" w:space="0" w:color="auto"/>
        <w:right w:val="none" w:sz="0" w:space="0" w:color="auto"/>
      </w:divBdr>
    </w:div>
    <w:div w:id="1992909248">
      <w:bodyDiv w:val="1"/>
      <w:marLeft w:val="0"/>
      <w:marRight w:val="0"/>
      <w:marTop w:val="0"/>
      <w:marBottom w:val="0"/>
      <w:divBdr>
        <w:top w:val="none" w:sz="0" w:space="0" w:color="auto"/>
        <w:left w:val="none" w:sz="0" w:space="0" w:color="auto"/>
        <w:bottom w:val="none" w:sz="0" w:space="0" w:color="auto"/>
        <w:right w:val="none" w:sz="0" w:space="0" w:color="auto"/>
      </w:divBdr>
    </w:div>
    <w:div w:id="2051493102">
      <w:bodyDiv w:val="1"/>
      <w:marLeft w:val="0"/>
      <w:marRight w:val="0"/>
      <w:marTop w:val="0"/>
      <w:marBottom w:val="0"/>
      <w:divBdr>
        <w:top w:val="none" w:sz="0" w:space="0" w:color="auto"/>
        <w:left w:val="none" w:sz="0" w:space="0" w:color="auto"/>
        <w:bottom w:val="none" w:sz="0" w:space="0" w:color="auto"/>
        <w:right w:val="none" w:sz="0" w:space="0" w:color="auto"/>
      </w:divBdr>
    </w:div>
    <w:div w:id="2068800021">
      <w:bodyDiv w:val="1"/>
      <w:marLeft w:val="0"/>
      <w:marRight w:val="0"/>
      <w:marTop w:val="0"/>
      <w:marBottom w:val="0"/>
      <w:divBdr>
        <w:top w:val="none" w:sz="0" w:space="0" w:color="auto"/>
        <w:left w:val="none" w:sz="0" w:space="0" w:color="auto"/>
        <w:bottom w:val="none" w:sz="0" w:space="0" w:color="auto"/>
        <w:right w:val="none" w:sz="0" w:space="0" w:color="auto"/>
      </w:divBdr>
    </w:div>
    <w:div w:id="2120680699">
      <w:bodyDiv w:val="1"/>
      <w:marLeft w:val="0"/>
      <w:marRight w:val="0"/>
      <w:marTop w:val="0"/>
      <w:marBottom w:val="0"/>
      <w:divBdr>
        <w:top w:val="none" w:sz="0" w:space="0" w:color="auto"/>
        <w:left w:val="none" w:sz="0" w:space="0" w:color="auto"/>
        <w:bottom w:val="none" w:sz="0" w:space="0" w:color="auto"/>
        <w:right w:val="none" w:sz="0" w:space="0" w:color="auto"/>
      </w:divBdr>
    </w:div>
    <w:div w:id="21233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Radley</dc:creator>
  <cp:keywords/>
  <dc:description/>
  <cp:lastModifiedBy>Tom  Radley</cp:lastModifiedBy>
  <cp:revision>2</cp:revision>
  <dcterms:created xsi:type="dcterms:W3CDTF">2022-11-17T14:53:00Z</dcterms:created>
  <dcterms:modified xsi:type="dcterms:W3CDTF">2022-11-17T14:53:00Z</dcterms:modified>
</cp:coreProperties>
</file>