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F60A96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FA5F5D">
        <w:t xml:space="preserve"> – </w:t>
      </w:r>
      <w:proofErr w:type="spellStart"/>
      <w:r w:rsidR="0059355B">
        <w:t>Glenfall</w:t>
      </w:r>
      <w:proofErr w:type="spellEnd"/>
      <w:r w:rsidR="0059355B">
        <w:t xml:space="preserve"> </w:t>
      </w:r>
      <w:r w:rsidR="00FA5F5D">
        <w:t xml:space="preserve">Primary School. </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A4F62A7" w:rsidR="00E66558" w:rsidRDefault="0059355B">
            <w:pPr>
              <w:pStyle w:val="TableRow"/>
            </w:pPr>
            <w:proofErr w:type="spellStart"/>
            <w:r>
              <w:t>Glenfall</w:t>
            </w:r>
            <w:proofErr w:type="spellEnd"/>
            <w:r>
              <w:t xml:space="preserve"> Primary</w:t>
            </w:r>
            <w:r w:rsidR="004B0CF2">
              <w:t xml:space="preserve">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FBAB87C" w:rsidR="00E66558" w:rsidRDefault="004B0CF2">
            <w:pPr>
              <w:pStyle w:val="TableRow"/>
            </w:pPr>
            <w:r>
              <w:t>2</w:t>
            </w:r>
            <w:r w:rsidR="005F52CF">
              <w:t>06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667B971" w:rsidR="00E66558" w:rsidRDefault="005F1A6E">
            <w:pPr>
              <w:pStyle w:val="TableRow"/>
            </w:pPr>
            <w:r>
              <w:t>12</w:t>
            </w:r>
            <w:r w:rsidR="00B51FC9">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F3E2808" w:rsidR="00E66558" w:rsidRDefault="009D71E8" w:rsidP="004B0CF2">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B75E2A4" w:rsidR="00E66558" w:rsidRDefault="004B0CF2">
            <w:pPr>
              <w:pStyle w:val="TableRow"/>
            </w:pPr>
            <w:r>
              <w:t>2021/22</w:t>
            </w:r>
            <w:r w:rsidR="00FA5F5D">
              <w:t xml:space="preserve"> – due to </w:t>
            </w:r>
            <w:r w:rsidR="006E5747">
              <w:t>a rise in pupils eligible for f</w:t>
            </w:r>
            <w:r w:rsidR="00D462C6">
              <w:t>r</w:t>
            </w:r>
            <w:r w:rsidR="006E5747">
              <w:t xml:space="preserve">ee school meals it is our </w:t>
            </w:r>
            <w:r w:rsidR="00FA5F5D">
              <w:t>professional decision to continue with a yearly P/P Plan.</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DA7E73F" w:rsidR="00E66558" w:rsidRDefault="006E5747">
            <w:pPr>
              <w:pStyle w:val="TableRow"/>
            </w:pPr>
            <w:r>
              <w:t>17</w:t>
            </w:r>
            <w:r w:rsidR="004B0CF2">
              <w:t>/09/2021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D6D2BCA" w:rsidR="00E66558" w:rsidRDefault="004B0CF2">
            <w:pPr>
              <w:pStyle w:val="TableRow"/>
            </w:pPr>
            <w:r>
              <w:t xml:space="preserve">Reviewed termly due to transient demographic but an annual review in July 2022 </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BC652CD" w:rsidR="00E66558" w:rsidRDefault="0059355B">
            <w:pPr>
              <w:pStyle w:val="TableRow"/>
            </w:pPr>
            <w:r>
              <w:t>Anthony Mitchell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3423EFD" w:rsidR="00E66558" w:rsidRDefault="0059355B">
            <w:pPr>
              <w:pStyle w:val="TableRow"/>
            </w:pPr>
            <w:r>
              <w:t>Anthony Mitchell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3C0EDF7" w:rsidR="00E66558" w:rsidRDefault="0059355B">
            <w:pPr>
              <w:pStyle w:val="TableRow"/>
            </w:pPr>
            <w:r>
              <w:t xml:space="preserve">Chairman of </w:t>
            </w:r>
            <w:r w:rsidR="009D71E8">
              <w:t>Gover</w:t>
            </w:r>
            <w:r>
              <w:t>ning Bo</w:t>
            </w:r>
            <w:r w:rsidR="00D462C6">
              <w:t>d</w:t>
            </w:r>
            <w:r>
              <w:t>y</w:t>
            </w:r>
            <w:r w:rsidR="009D71E8">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F2B479C" w:rsidR="00E66558" w:rsidRDefault="0059355B">
            <w:pPr>
              <w:pStyle w:val="TableRow"/>
            </w:pPr>
            <w:r>
              <w:t>Tom Cadogan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846443D" w:rsidR="00E66558" w:rsidRDefault="009D71E8">
            <w:pPr>
              <w:pStyle w:val="TableRow"/>
            </w:pPr>
            <w:r>
              <w:t>£</w:t>
            </w:r>
            <w:r w:rsidR="00092930">
              <w:t>40280</w:t>
            </w:r>
            <w:r w:rsidR="00BD38F7">
              <w:t>.</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D73385D" w:rsidR="00E66558" w:rsidRDefault="009D71E8">
            <w:pPr>
              <w:pStyle w:val="TableRow"/>
            </w:pPr>
            <w:r>
              <w:t>£</w:t>
            </w:r>
            <w:r w:rsidR="00BD38F7">
              <w:t>3045.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6DEB56C" w:rsidR="00E66558" w:rsidRDefault="009D71E8">
            <w:pPr>
              <w:pStyle w:val="TableRow"/>
            </w:pPr>
            <w:r>
              <w:t>£</w:t>
            </w:r>
            <w:r w:rsidR="004B0CF2">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4E422" w14:textId="45FA954B" w:rsidR="007551B8" w:rsidRPr="00E07179" w:rsidRDefault="009772B0" w:rsidP="007551B8">
            <w:pPr>
              <w:rPr>
                <w:b/>
                <w:iCs/>
                <w:sz w:val="22"/>
                <w:szCs w:val="22"/>
                <w:u w:val="single"/>
              </w:rPr>
            </w:pPr>
            <w:r w:rsidRPr="00E07179">
              <w:rPr>
                <w:b/>
                <w:iCs/>
                <w:sz w:val="22"/>
                <w:szCs w:val="22"/>
                <w:u w:val="single"/>
              </w:rPr>
              <w:t>Key Principles</w:t>
            </w:r>
          </w:p>
          <w:p w14:paraId="40ED1744" w14:textId="1683FE32" w:rsidR="009772B0" w:rsidRPr="00FA5F5D" w:rsidRDefault="009772B0" w:rsidP="00FA5F5D">
            <w:pPr>
              <w:pStyle w:val="ListParagraph"/>
              <w:numPr>
                <w:ilvl w:val="0"/>
                <w:numId w:val="16"/>
              </w:numPr>
              <w:rPr>
                <w:iCs/>
                <w:sz w:val="22"/>
                <w:szCs w:val="22"/>
              </w:rPr>
            </w:pPr>
            <w:r w:rsidRPr="00E07179">
              <w:rPr>
                <w:iCs/>
                <w:sz w:val="22"/>
                <w:szCs w:val="22"/>
              </w:rPr>
              <w:t>No child left behind</w:t>
            </w:r>
          </w:p>
          <w:p w14:paraId="74C812B5" w14:textId="684BAB59" w:rsidR="009772B0" w:rsidRPr="00E07179" w:rsidRDefault="009772B0" w:rsidP="009772B0">
            <w:pPr>
              <w:pStyle w:val="ListParagraph"/>
              <w:numPr>
                <w:ilvl w:val="0"/>
                <w:numId w:val="16"/>
              </w:numPr>
              <w:rPr>
                <w:iCs/>
                <w:sz w:val="22"/>
                <w:szCs w:val="22"/>
              </w:rPr>
            </w:pPr>
            <w:r w:rsidRPr="00E07179">
              <w:rPr>
                <w:iCs/>
                <w:sz w:val="22"/>
                <w:szCs w:val="22"/>
              </w:rPr>
              <w:t>That no barrier or c</w:t>
            </w:r>
            <w:r w:rsidR="00FA5F5D">
              <w:rPr>
                <w:iCs/>
                <w:sz w:val="22"/>
                <w:szCs w:val="22"/>
              </w:rPr>
              <w:t>hallenge impede</w:t>
            </w:r>
            <w:r w:rsidRPr="00E07179">
              <w:rPr>
                <w:iCs/>
                <w:sz w:val="22"/>
                <w:szCs w:val="22"/>
              </w:rPr>
              <w:t xml:space="preserve"> our children’s progress in this school and into their future lives</w:t>
            </w:r>
          </w:p>
          <w:p w14:paraId="27CB1DEA" w14:textId="492DE9DF" w:rsidR="00366103" w:rsidRPr="00E07179" w:rsidRDefault="009772B0" w:rsidP="007551B8">
            <w:pPr>
              <w:rPr>
                <w:iCs/>
                <w:sz w:val="22"/>
                <w:szCs w:val="22"/>
              </w:rPr>
            </w:pPr>
            <w:r w:rsidRPr="00E07179">
              <w:rPr>
                <w:iCs/>
                <w:sz w:val="22"/>
                <w:szCs w:val="22"/>
              </w:rPr>
              <w:t>Wh</w:t>
            </w:r>
            <w:r w:rsidR="00366103" w:rsidRPr="00E07179">
              <w:rPr>
                <w:iCs/>
                <w:sz w:val="22"/>
                <w:szCs w:val="22"/>
              </w:rPr>
              <w:t xml:space="preserve">en making decisions about how best the pupil premium funding will benefit the success of our children it is important to consider a variety of issues such as context of the school and more specifically the context of each individual child. We look at the barriers and challenges our children </w:t>
            </w:r>
            <w:r w:rsidR="00366103" w:rsidRPr="00335C16">
              <w:rPr>
                <w:iCs/>
                <w:sz w:val="22"/>
                <w:szCs w:val="22"/>
              </w:rPr>
              <w:t xml:space="preserve">face combined with “what we know works” to </w:t>
            </w:r>
            <w:r w:rsidRPr="00335C16">
              <w:rPr>
                <w:iCs/>
                <w:sz w:val="22"/>
                <w:szCs w:val="22"/>
              </w:rPr>
              <w:t xml:space="preserve">ensure </w:t>
            </w:r>
            <w:r w:rsidR="00366103" w:rsidRPr="00335C16">
              <w:rPr>
                <w:iCs/>
                <w:sz w:val="22"/>
                <w:szCs w:val="22"/>
              </w:rPr>
              <w:t>academic</w:t>
            </w:r>
            <w:r w:rsidRPr="00335C16">
              <w:rPr>
                <w:iCs/>
                <w:sz w:val="22"/>
                <w:szCs w:val="22"/>
              </w:rPr>
              <w:t xml:space="preserve"> achievement</w:t>
            </w:r>
            <w:r w:rsidR="00366103" w:rsidRPr="00335C16">
              <w:rPr>
                <w:iCs/>
                <w:sz w:val="22"/>
                <w:szCs w:val="22"/>
              </w:rPr>
              <w:t xml:space="preserve"> and social and emotional aspect of learning</w:t>
            </w:r>
            <w:r w:rsidR="00041DCD" w:rsidRPr="00335C16">
              <w:rPr>
                <w:iCs/>
                <w:sz w:val="22"/>
                <w:szCs w:val="22"/>
              </w:rPr>
              <w:t xml:space="preserve"> (self-regulation)</w:t>
            </w:r>
            <w:r w:rsidR="00366103" w:rsidRPr="00335C16">
              <w:rPr>
                <w:iCs/>
                <w:sz w:val="22"/>
                <w:szCs w:val="22"/>
              </w:rPr>
              <w:t xml:space="preserve">. </w:t>
            </w:r>
            <w:r w:rsidR="00335C16" w:rsidRPr="00335C16">
              <w:rPr>
                <w:iCs/>
                <w:sz w:val="22"/>
                <w:szCs w:val="22"/>
              </w:rPr>
              <w:t>We refer to EEF regarding successful and effective interventions</w:t>
            </w:r>
            <w:r w:rsidR="00335C16">
              <w:rPr>
                <w:iCs/>
                <w:sz w:val="22"/>
                <w:szCs w:val="22"/>
              </w:rPr>
              <w:t xml:space="preserve"> and </w:t>
            </w:r>
            <w:r w:rsidR="00D462C6" w:rsidRPr="00335C16">
              <w:rPr>
                <w:iCs/>
                <w:sz w:val="22"/>
                <w:szCs w:val="22"/>
              </w:rPr>
              <w:t>monitor the interventions that we use</w:t>
            </w:r>
            <w:r w:rsidR="003E149D" w:rsidRPr="00335C16">
              <w:rPr>
                <w:iCs/>
                <w:sz w:val="22"/>
                <w:szCs w:val="22"/>
              </w:rPr>
              <w:t xml:space="preserve"> to ensure our children make more rapid progress</w:t>
            </w:r>
            <w:r w:rsidR="003E149D" w:rsidRPr="00E07179">
              <w:rPr>
                <w:iCs/>
                <w:sz w:val="22"/>
                <w:szCs w:val="22"/>
              </w:rPr>
              <w:t xml:space="preserve"> which will serve to narrow the gap between disadvantage and non-disadvantage. We also recognise that </w:t>
            </w:r>
            <w:r w:rsidR="00D462C6">
              <w:rPr>
                <w:iCs/>
                <w:sz w:val="22"/>
                <w:szCs w:val="22"/>
              </w:rPr>
              <w:t xml:space="preserve">some </w:t>
            </w:r>
            <w:r w:rsidR="003E149D" w:rsidRPr="00E07179">
              <w:rPr>
                <w:iCs/>
                <w:sz w:val="22"/>
                <w:szCs w:val="22"/>
              </w:rPr>
              <w:t xml:space="preserve">children in our school context </w:t>
            </w:r>
            <w:r w:rsidR="00D462C6">
              <w:rPr>
                <w:iCs/>
                <w:sz w:val="22"/>
                <w:szCs w:val="22"/>
              </w:rPr>
              <w:t>could be seen to be at</w:t>
            </w:r>
            <w:r w:rsidR="003E149D" w:rsidRPr="00E07179">
              <w:rPr>
                <w:iCs/>
                <w:sz w:val="22"/>
                <w:szCs w:val="22"/>
              </w:rPr>
              <w:t xml:space="preserve"> a disadvantage</w:t>
            </w:r>
            <w:r w:rsidR="00D462C6">
              <w:rPr>
                <w:iCs/>
                <w:sz w:val="22"/>
                <w:szCs w:val="22"/>
              </w:rPr>
              <w:t xml:space="preserve"> and </w:t>
            </w:r>
            <w:r w:rsidR="00D462C6" w:rsidRPr="00E07179">
              <w:rPr>
                <w:iCs/>
                <w:sz w:val="22"/>
                <w:szCs w:val="22"/>
              </w:rPr>
              <w:t>are not</w:t>
            </w:r>
            <w:r w:rsidR="00D462C6">
              <w:rPr>
                <w:iCs/>
                <w:sz w:val="22"/>
                <w:szCs w:val="22"/>
              </w:rPr>
              <w:t xml:space="preserve"> yet</w:t>
            </w:r>
            <w:r w:rsidR="00D462C6" w:rsidRPr="00E07179">
              <w:rPr>
                <w:iCs/>
                <w:sz w:val="22"/>
                <w:szCs w:val="22"/>
              </w:rPr>
              <w:t xml:space="preserve"> in receipt</w:t>
            </w:r>
            <w:r w:rsidR="00D462C6">
              <w:rPr>
                <w:iCs/>
                <w:sz w:val="22"/>
                <w:szCs w:val="22"/>
              </w:rPr>
              <w:t xml:space="preserve"> </w:t>
            </w:r>
            <w:r w:rsidR="00D462C6" w:rsidRPr="00E07179">
              <w:rPr>
                <w:iCs/>
                <w:sz w:val="22"/>
                <w:szCs w:val="22"/>
              </w:rPr>
              <w:t>of pupil premium</w:t>
            </w:r>
            <w:r w:rsidR="00D462C6">
              <w:rPr>
                <w:iCs/>
                <w:sz w:val="22"/>
                <w:szCs w:val="22"/>
              </w:rPr>
              <w:t>.</w:t>
            </w:r>
            <w:r w:rsidR="003E149D" w:rsidRPr="00E07179">
              <w:rPr>
                <w:iCs/>
                <w:sz w:val="22"/>
                <w:szCs w:val="22"/>
              </w:rPr>
              <w:t xml:space="preserve"> </w:t>
            </w:r>
            <w:r w:rsidR="00D462C6">
              <w:rPr>
                <w:iCs/>
                <w:sz w:val="22"/>
                <w:szCs w:val="22"/>
              </w:rPr>
              <w:t>T</w:t>
            </w:r>
            <w:r w:rsidR="003E149D" w:rsidRPr="00E07179">
              <w:rPr>
                <w:iCs/>
                <w:sz w:val="22"/>
                <w:szCs w:val="22"/>
              </w:rPr>
              <w:t>o this point we have, where possible, ensured that what we do for our disadvantaged children positively impact</w:t>
            </w:r>
            <w:r w:rsidR="00B0407A" w:rsidRPr="00E07179">
              <w:rPr>
                <w:iCs/>
                <w:sz w:val="22"/>
                <w:szCs w:val="22"/>
              </w:rPr>
              <w:t>s</w:t>
            </w:r>
            <w:r w:rsidR="003E149D" w:rsidRPr="00E07179">
              <w:rPr>
                <w:iCs/>
                <w:sz w:val="22"/>
                <w:szCs w:val="22"/>
              </w:rPr>
              <w:t xml:space="preserve"> on the majority of our students. </w:t>
            </w:r>
          </w:p>
          <w:p w14:paraId="24BD158F" w14:textId="77777777" w:rsidR="00366103" w:rsidRPr="00E07179" w:rsidRDefault="00366103" w:rsidP="007551B8">
            <w:pPr>
              <w:rPr>
                <w:b/>
                <w:iCs/>
                <w:sz w:val="22"/>
                <w:szCs w:val="22"/>
                <w:u w:val="single"/>
              </w:rPr>
            </w:pPr>
            <w:r w:rsidRPr="00E07179">
              <w:rPr>
                <w:b/>
                <w:iCs/>
                <w:sz w:val="22"/>
                <w:szCs w:val="22"/>
                <w:u w:val="single"/>
              </w:rPr>
              <w:t xml:space="preserve">School Context </w:t>
            </w:r>
          </w:p>
          <w:p w14:paraId="1EA9C2DA" w14:textId="5006B251" w:rsidR="003E6CC7" w:rsidRPr="00E07179" w:rsidRDefault="0059355B" w:rsidP="007551B8">
            <w:pPr>
              <w:rPr>
                <w:iCs/>
                <w:sz w:val="22"/>
                <w:szCs w:val="22"/>
              </w:rPr>
            </w:pPr>
            <w:proofErr w:type="spellStart"/>
            <w:r>
              <w:rPr>
                <w:iCs/>
                <w:sz w:val="22"/>
                <w:szCs w:val="22"/>
              </w:rPr>
              <w:t>Glenfall</w:t>
            </w:r>
            <w:proofErr w:type="spellEnd"/>
            <w:r>
              <w:rPr>
                <w:iCs/>
                <w:sz w:val="22"/>
                <w:szCs w:val="22"/>
              </w:rPr>
              <w:t xml:space="preserve"> Primary</w:t>
            </w:r>
            <w:r w:rsidR="003E149D" w:rsidRPr="00E07179">
              <w:rPr>
                <w:iCs/>
                <w:sz w:val="22"/>
                <w:szCs w:val="22"/>
              </w:rPr>
              <w:t xml:space="preserve"> School serves a</w:t>
            </w:r>
            <w:r w:rsidR="00D462C6">
              <w:rPr>
                <w:iCs/>
                <w:sz w:val="22"/>
                <w:szCs w:val="22"/>
              </w:rPr>
              <w:t xml:space="preserve"> mixed catchment</w:t>
            </w:r>
            <w:r w:rsidR="003E149D" w:rsidRPr="00E07179">
              <w:rPr>
                <w:iCs/>
                <w:sz w:val="22"/>
                <w:szCs w:val="22"/>
              </w:rPr>
              <w:t xml:space="preserve"> and is a</w:t>
            </w:r>
            <w:r w:rsidR="00D462C6">
              <w:rPr>
                <w:iCs/>
                <w:sz w:val="22"/>
                <w:szCs w:val="22"/>
              </w:rPr>
              <w:t>n</w:t>
            </w:r>
            <w:r w:rsidR="003E149D" w:rsidRPr="00E07179">
              <w:rPr>
                <w:iCs/>
                <w:sz w:val="22"/>
                <w:szCs w:val="22"/>
              </w:rPr>
              <w:t xml:space="preserve"> inclusive school.</w:t>
            </w:r>
            <w:r w:rsidR="003E6CC7" w:rsidRPr="00E07179">
              <w:rPr>
                <w:iCs/>
                <w:sz w:val="22"/>
                <w:szCs w:val="22"/>
              </w:rPr>
              <w:t xml:space="preserve"> We pride ourselves on having a</w:t>
            </w:r>
            <w:r w:rsidR="00D462C6">
              <w:rPr>
                <w:iCs/>
                <w:sz w:val="22"/>
                <w:szCs w:val="22"/>
              </w:rPr>
              <w:t xml:space="preserve"> rich</w:t>
            </w:r>
            <w:r w:rsidR="003E6CC7" w:rsidRPr="00E07179">
              <w:rPr>
                <w:iCs/>
                <w:sz w:val="22"/>
                <w:szCs w:val="22"/>
              </w:rPr>
              <w:t xml:space="preserve"> curriculum</w:t>
            </w:r>
            <w:r w:rsidR="006E5747">
              <w:rPr>
                <w:iCs/>
                <w:sz w:val="22"/>
                <w:szCs w:val="22"/>
              </w:rPr>
              <w:t xml:space="preserve"> to inspire enjoyment, enquiry and the ability to excel in their learning.</w:t>
            </w:r>
            <w:r w:rsidR="00BA4310">
              <w:rPr>
                <w:iCs/>
                <w:sz w:val="22"/>
                <w:szCs w:val="22"/>
              </w:rPr>
              <w:t xml:space="preserve"> </w:t>
            </w:r>
          </w:p>
          <w:p w14:paraId="5F43ABAF" w14:textId="3AB4CD20" w:rsidR="003E6CC7" w:rsidRPr="00C01B87" w:rsidRDefault="003E149D" w:rsidP="003E6CC7">
            <w:pPr>
              <w:pStyle w:val="ListParagraph"/>
              <w:numPr>
                <w:ilvl w:val="0"/>
                <w:numId w:val="14"/>
              </w:numPr>
              <w:rPr>
                <w:iCs/>
                <w:sz w:val="22"/>
                <w:szCs w:val="22"/>
              </w:rPr>
            </w:pPr>
            <w:r w:rsidRPr="00C01B87">
              <w:rPr>
                <w:iCs/>
                <w:sz w:val="22"/>
                <w:szCs w:val="22"/>
              </w:rPr>
              <w:t xml:space="preserve">At GPS we have </w:t>
            </w:r>
            <w:r w:rsidR="006E5747" w:rsidRPr="00C01B87">
              <w:rPr>
                <w:iCs/>
                <w:sz w:val="22"/>
                <w:szCs w:val="22"/>
              </w:rPr>
              <w:t>8% of children with EAL</w:t>
            </w:r>
            <w:r w:rsidR="003E6CC7" w:rsidRPr="00C01B87">
              <w:rPr>
                <w:iCs/>
                <w:sz w:val="22"/>
                <w:szCs w:val="22"/>
              </w:rPr>
              <w:t xml:space="preserve"> </w:t>
            </w:r>
          </w:p>
          <w:p w14:paraId="1F803024" w14:textId="2CEA0941" w:rsidR="003E6CC7" w:rsidRPr="00C01B87" w:rsidRDefault="003E6CC7" w:rsidP="003E6CC7">
            <w:pPr>
              <w:pStyle w:val="ListParagraph"/>
              <w:numPr>
                <w:ilvl w:val="0"/>
                <w:numId w:val="14"/>
              </w:numPr>
              <w:rPr>
                <w:iCs/>
                <w:sz w:val="22"/>
                <w:szCs w:val="22"/>
              </w:rPr>
            </w:pPr>
            <w:r w:rsidRPr="00C01B87">
              <w:rPr>
                <w:iCs/>
                <w:sz w:val="22"/>
                <w:szCs w:val="22"/>
              </w:rPr>
              <w:t xml:space="preserve">The number of children with additional needs (SEND) and EHCPs is </w:t>
            </w:r>
            <w:r w:rsidR="00BA4310" w:rsidRPr="00C01B87">
              <w:rPr>
                <w:iCs/>
                <w:sz w:val="22"/>
                <w:szCs w:val="22"/>
              </w:rPr>
              <w:t>17%</w:t>
            </w:r>
          </w:p>
          <w:p w14:paraId="1B4367FA" w14:textId="6443F957" w:rsidR="003E149D" w:rsidRPr="00C01B87" w:rsidRDefault="00B0407A" w:rsidP="003E6CC7">
            <w:pPr>
              <w:pStyle w:val="ListParagraph"/>
              <w:numPr>
                <w:ilvl w:val="0"/>
                <w:numId w:val="14"/>
              </w:numPr>
              <w:rPr>
                <w:iCs/>
                <w:sz w:val="22"/>
                <w:szCs w:val="22"/>
              </w:rPr>
            </w:pPr>
            <w:r w:rsidRPr="00C01B87">
              <w:rPr>
                <w:iCs/>
                <w:sz w:val="22"/>
                <w:szCs w:val="22"/>
              </w:rPr>
              <w:t xml:space="preserve">We </w:t>
            </w:r>
            <w:r w:rsidR="006E5747" w:rsidRPr="00C01B87">
              <w:rPr>
                <w:iCs/>
                <w:sz w:val="22"/>
                <w:szCs w:val="22"/>
              </w:rPr>
              <w:t>have mobility of</w:t>
            </w:r>
            <w:r w:rsidRPr="00C01B87">
              <w:rPr>
                <w:iCs/>
                <w:sz w:val="22"/>
                <w:szCs w:val="22"/>
              </w:rPr>
              <w:t xml:space="preserve"> 1</w:t>
            </w:r>
            <w:r w:rsidR="006E5747" w:rsidRPr="00C01B87">
              <w:rPr>
                <w:iCs/>
                <w:sz w:val="22"/>
                <w:szCs w:val="22"/>
              </w:rPr>
              <w:t>4</w:t>
            </w:r>
            <w:r w:rsidR="0013587A" w:rsidRPr="00C01B87">
              <w:rPr>
                <w:iCs/>
                <w:sz w:val="22"/>
                <w:szCs w:val="22"/>
              </w:rPr>
              <w:t>%. Children</w:t>
            </w:r>
            <w:r w:rsidR="006E5747" w:rsidRPr="00C01B87">
              <w:rPr>
                <w:iCs/>
                <w:sz w:val="22"/>
                <w:szCs w:val="22"/>
              </w:rPr>
              <w:t xml:space="preserve"> that have joined </w:t>
            </w:r>
            <w:r w:rsidR="0013587A" w:rsidRPr="00C01B87">
              <w:rPr>
                <w:iCs/>
                <w:sz w:val="22"/>
                <w:szCs w:val="22"/>
              </w:rPr>
              <w:t>since reception</w:t>
            </w:r>
          </w:p>
          <w:p w14:paraId="0EA957B3" w14:textId="1EC16615" w:rsidR="003E6CC7" w:rsidRPr="00C01B87" w:rsidRDefault="006E5747" w:rsidP="003E6CC7">
            <w:pPr>
              <w:pStyle w:val="ListParagraph"/>
              <w:numPr>
                <w:ilvl w:val="0"/>
                <w:numId w:val="14"/>
              </w:numPr>
              <w:rPr>
                <w:iCs/>
                <w:sz w:val="22"/>
                <w:szCs w:val="22"/>
              </w:rPr>
            </w:pPr>
            <w:r w:rsidRPr="00C01B87">
              <w:rPr>
                <w:iCs/>
                <w:sz w:val="22"/>
                <w:szCs w:val="22"/>
              </w:rPr>
              <w:t>12</w:t>
            </w:r>
            <w:r w:rsidR="003E6CC7" w:rsidRPr="00C01B87">
              <w:rPr>
                <w:iCs/>
                <w:sz w:val="22"/>
                <w:szCs w:val="22"/>
              </w:rPr>
              <w:t xml:space="preserve">% of our children are classified as disadvantaged </w:t>
            </w:r>
          </w:p>
          <w:p w14:paraId="7C76078C" w14:textId="67A343B7" w:rsidR="0013587A" w:rsidRPr="00C01B87" w:rsidRDefault="0013587A" w:rsidP="003E6CC7">
            <w:pPr>
              <w:pStyle w:val="ListParagraph"/>
              <w:numPr>
                <w:ilvl w:val="0"/>
                <w:numId w:val="14"/>
              </w:numPr>
              <w:rPr>
                <w:iCs/>
                <w:sz w:val="22"/>
                <w:szCs w:val="22"/>
              </w:rPr>
            </w:pPr>
            <w:r w:rsidRPr="00C01B87">
              <w:rPr>
                <w:iCs/>
                <w:sz w:val="22"/>
                <w:szCs w:val="22"/>
              </w:rPr>
              <w:t>5% of our children are SEN combined Pupil Premium</w:t>
            </w:r>
          </w:p>
          <w:p w14:paraId="1C5FB908" w14:textId="2FCED829" w:rsidR="00366103" w:rsidRPr="00E07179" w:rsidRDefault="00FA5F5D" w:rsidP="007551B8">
            <w:pPr>
              <w:rPr>
                <w:b/>
                <w:iCs/>
                <w:sz w:val="22"/>
                <w:szCs w:val="22"/>
                <w:u w:val="single"/>
              </w:rPr>
            </w:pPr>
            <w:r>
              <w:rPr>
                <w:b/>
                <w:iCs/>
                <w:sz w:val="22"/>
                <w:szCs w:val="22"/>
                <w:u w:val="single"/>
              </w:rPr>
              <w:t>Ultimate O</w:t>
            </w:r>
            <w:r w:rsidR="00366103" w:rsidRPr="00E07179">
              <w:rPr>
                <w:b/>
                <w:iCs/>
                <w:sz w:val="22"/>
                <w:szCs w:val="22"/>
                <w:u w:val="single"/>
              </w:rPr>
              <w:t>bjective</w:t>
            </w:r>
          </w:p>
          <w:p w14:paraId="3FDF31D2" w14:textId="03A3FF30" w:rsidR="00ED6D9B" w:rsidRPr="00E07179" w:rsidRDefault="00B0407A" w:rsidP="007551B8">
            <w:pPr>
              <w:rPr>
                <w:iCs/>
                <w:sz w:val="22"/>
                <w:szCs w:val="22"/>
              </w:rPr>
            </w:pPr>
            <w:r w:rsidRPr="00E07179">
              <w:rPr>
                <w:iCs/>
                <w:sz w:val="22"/>
                <w:szCs w:val="22"/>
              </w:rPr>
              <w:t xml:space="preserve">Our ultimate </w:t>
            </w:r>
            <w:r w:rsidR="00ED6D9B" w:rsidRPr="00E07179">
              <w:rPr>
                <w:iCs/>
                <w:sz w:val="22"/>
                <w:szCs w:val="22"/>
              </w:rPr>
              <w:t>objective is to close</w:t>
            </w:r>
            <w:r w:rsidRPr="00E07179">
              <w:rPr>
                <w:iCs/>
                <w:sz w:val="22"/>
                <w:szCs w:val="22"/>
              </w:rPr>
              <w:t xml:space="preserve"> the gap by the end of year 6 for our disadvantaged children. In order to achieve this</w:t>
            </w:r>
            <w:r w:rsidR="00ED6D9B" w:rsidRPr="00E07179">
              <w:rPr>
                <w:iCs/>
                <w:sz w:val="22"/>
                <w:szCs w:val="22"/>
              </w:rPr>
              <w:t>,</w:t>
            </w:r>
            <w:r w:rsidRPr="00E07179">
              <w:rPr>
                <w:iCs/>
                <w:sz w:val="22"/>
                <w:szCs w:val="22"/>
              </w:rPr>
              <w:t xml:space="preserve"> early identification of need from </w:t>
            </w:r>
            <w:r w:rsidR="00D462C6">
              <w:rPr>
                <w:iCs/>
                <w:sz w:val="22"/>
                <w:szCs w:val="22"/>
              </w:rPr>
              <w:t>EYFS</w:t>
            </w:r>
            <w:r w:rsidRPr="00E07179">
              <w:rPr>
                <w:iCs/>
                <w:sz w:val="22"/>
                <w:szCs w:val="22"/>
              </w:rPr>
              <w:t xml:space="preserve"> is key. From here quality first teaching and interventions are </w:t>
            </w:r>
            <w:r w:rsidR="00D462C6">
              <w:rPr>
                <w:iCs/>
                <w:sz w:val="22"/>
                <w:szCs w:val="22"/>
              </w:rPr>
              <w:t>used to ensure the gap narrows over time</w:t>
            </w:r>
            <w:r w:rsidRPr="00E07179">
              <w:rPr>
                <w:iCs/>
                <w:sz w:val="22"/>
                <w:szCs w:val="22"/>
              </w:rPr>
              <w:t xml:space="preserve">. We do not believe in quick fixes – we </w:t>
            </w:r>
            <w:r w:rsidR="00D462C6">
              <w:rPr>
                <w:iCs/>
                <w:sz w:val="22"/>
                <w:szCs w:val="22"/>
              </w:rPr>
              <w:t>commence interventions in KS1 and continue to build on this into KS2.</w:t>
            </w:r>
            <w:r w:rsidRPr="00E07179">
              <w:rPr>
                <w:iCs/>
                <w:sz w:val="22"/>
                <w:szCs w:val="22"/>
              </w:rPr>
              <w:t xml:space="preserve"> </w:t>
            </w:r>
          </w:p>
          <w:p w14:paraId="0B8A93DB" w14:textId="3DAC4543" w:rsidR="00ED6D9B" w:rsidRPr="00E07179" w:rsidRDefault="00ED6D9B" w:rsidP="007551B8">
            <w:pPr>
              <w:rPr>
                <w:iCs/>
                <w:sz w:val="22"/>
                <w:szCs w:val="22"/>
              </w:rPr>
            </w:pPr>
            <w:r w:rsidRPr="00E07179">
              <w:rPr>
                <w:iCs/>
                <w:sz w:val="22"/>
                <w:szCs w:val="22"/>
              </w:rPr>
              <w:t xml:space="preserve">Where children are disadvantaged and SEND/EHCP we </w:t>
            </w:r>
            <w:r w:rsidR="00D462C6">
              <w:rPr>
                <w:iCs/>
                <w:sz w:val="22"/>
                <w:szCs w:val="22"/>
              </w:rPr>
              <w:t xml:space="preserve">use our tracking system, </w:t>
            </w:r>
            <w:proofErr w:type="gramStart"/>
            <w:r w:rsidR="00D462C6">
              <w:rPr>
                <w:iCs/>
                <w:sz w:val="22"/>
                <w:szCs w:val="22"/>
              </w:rPr>
              <w:t>My</w:t>
            </w:r>
            <w:proofErr w:type="gramEnd"/>
            <w:r w:rsidR="00D462C6">
              <w:rPr>
                <w:iCs/>
                <w:sz w:val="22"/>
                <w:szCs w:val="22"/>
              </w:rPr>
              <w:t xml:space="preserve"> plan review meetings and pupil progress meetings to monitor their progress and achievements and ensure the correct interventions are in place.</w:t>
            </w:r>
          </w:p>
          <w:p w14:paraId="3F1C951E" w14:textId="3665389B" w:rsidR="00366103" w:rsidRPr="00E07179" w:rsidRDefault="00366103" w:rsidP="007551B8">
            <w:pPr>
              <w:rPr>
                <w:b/>
                <w:iCs/>
                <w:sz w:val="22"/>
                <w:szCs w:val="22"/>
                <w:u w:val="single"/>
              </w:rPr>
            </w:pPr>
            <w:r w:rsidRPr="00E07179">
              <w:rPr>
                <w:b/>
                <w:iCs/>
                <w:sz w:val="22"/>
                <w:szCs w:val="22"/>
                <w:u w:val="single"/>
              </w:rPr>
              <w:t>Achieving these O</w:t>
            </w:r>
            <w:r w:rsidR="008C509A" w:rsidRPr="00E07179">
              <w:rPr>
                <w:b/>
                <w:iCs/>
                <w:sz w:val="22"/>
                <w:szCs w:val="22"/>
                <w:u w:val="single"/>
              </w:rPr>
              <w:t>bjectives through:</w:t>
            </w:r>
          </w:p>
          <w:p w14:paraId="1AAD467A" w14:textId="0380A519" w:rsidR="008C509A" w:rsidRDefault="008C509A" w:rsidP="008C509A">
            <w:pPr>
              <w:pStyle w:val="ListParagraph"/>
              <w:numPr>
                <w:ilvl w:val="0"/>
                <w:numId w:val="15"/>
              </w:numPr>
              <w:rPr>
                <w:iCs/>
                <w:sz w:val="22"/>
                <w:szCs w:val="22"/>
              </w:rPr>
            </w:pPr>
            <w:r w:rsidRPr="00E07179">
              <w:rPr>
                <w:iCs/>
                <w:sz w:val="22"/>
                <w:szCs w:val="22"/>
              </w:rPr>
              <w:t>A</w:t>
            </w:r>
            <w:r w:rsidR="00D462C6">
              <w:rPr>
                <w:iCs/>
                <w:sz w:val="22"/>
                <w:szCs w:val="22"/>
              </w:rPr>
              <w:t>n</w:t>
            </w:r>
            <w:r w:rsidRPr="00E07179">
              <w:rPr>
                <w:iCs/>
                <w:sz w:val="22"/>
                <w:szCs w:val="22"/>
              </w:rPr>
              <w:t xml:space="preserve"> Inclusive Curriculum which provides depth and breadth across all subject</w:t>
            </w:r>
            <w:r w:rsidR="0013587A">
              <w:rPr>
                <w:iCs/>
                <w:sz w:val="22"/>
                <w:szCs w:val="22"/>
              </w:rPr>
              <w:t>s</w:t>
            </w:r>
            <w:r w:rsidRPr="00E07179">
              <w:rPr>
                <w:iCs/>
                <w:sz w:val="22"/>
                <w:szCs w:val="22"/>
              </w:rPr>
              <w:t xml:space="preserve">. </w:t>
            </w:r>
          </w:p>
          <w:p w14:paraId="68BB4FE6" w14:textId="77777777" w:rsidR="00D462C6" w:rsidRDefault="00D462C6" w:rsidP="00D462C6">
            <w:pPr>
              <w:pStyle w:val="ListParagraph"/>
              <w:numPr>
                <w:ilvl w:val="0"/>
                <w:numId w:val="15"/>
              </w:numPr>
              <w:rPr>
                <w:iCs/>
                <w:sz w:val="22"/>
                <w:szCs w:val="22"/>
              </w:rPr>
            </w:pPr>
            <w:r>
              <w:rPr>
                <w:iCs/>
                <w:sz w:val="22"/>
                <w:szCs w:val="22"/>
              </w:rPr>
              <w:t>Use of Venn diagrams X’s 4 times a year to monitor ARE in maths, reading and writing.</w:t>
            </w:r>
          </w:p>
          <w:p w14:paraId="67E2EC96" w14:textId="7A0C05B2" w:rsidR="008C509A" w:rsidRPr="00D462C6" w:rsidRDefault="00D462C6" w:rsidP="00D462C6">
            <w:pPr>
              <w:pStyle w:val="ListParagraph"/>
              <w:numPr>
                <w:ilvl w:val="0"/>
                <w:numId w:val="15"/>
              </w:numPr>
              <w:rPr>
                <w:iCs/>
                <w:sz w:val="22"/>
                <w:szCs w:val="22"/>
              </w:rPr>
            </w:pPr>
            <w:r>
              <w:rPr>
                <w:iCs/>
                <w:sz w:val="22"/>
                <w:szCs w:val="22"/>
              </w:rPr>
              <w:lastRenderedPageBreak/>
              <w:t>Q</w:t>
            </w:r>
            <w:r w:rsidR="008C509A" w:rsidRPr="00D462C6">
              <w:rPr>
                <w:iCs/>
                <w:sz w:val="22"/>
                <w:szCs w:val="22"/>
              </w:rPr>
              <w:t>uality first teaching</w:t>
            </w:r>
            <w:r>
              <w:rPr>
                <w:iCs/>
                <w:sz w:val="22"/>
                <w:szCs w:val="22"/>
              </w:rPr>
              <w:t xml:space="preserve"> monitored by school leadership</w:t>
            </w:r>
          </w:p>
          <w:p w14:paraId="4E098CDA" w14:textId="4FCB5AE5" w:rsidR="00ED6D9B" w:rsidRPr="00E07179" w:rsidRDefault="00ED6D9B" w:rsidP="008C509A">
            <w:pPr>
              <w:pStyle w:val="ListParagraph"/>
              <w:numPr>
                <w:ilvl w:val="0"/>
                <w:numId w:val="15"/>
              </w:numPr>
              <w:rPr>
                <w:iCs/>
                <w:sz w:val="22"/>
                <w:szCs w:val="22"/>
              </w:rPr>
            </w:pPr>
            <w:r w:rsidRPr="00E07179">
              <w:rPr>
                <w:iCs/>
                <w:sz w:val="22"/>
                <w:szCs w:val="22"/>
              </w:rPr>
              <w:t>Evidence based research for the effective use of teaching assistants</w:t>
            </w:r>
            <w:r w:rsidR="00D462C6">
              <w:rPr>
                <w:iCs/>
                <w:sz w:val="22"/>
                <w:szCs w:val="22"/>
              </w:rPr>
              <w:t xml:space="preserve"> (EEF)</w:t>
            </w:r>
          </w:p>
          <w:p w14:paraId="63851EC5" w14:textId="41D7A1E3" w:rsidR="009772B0" w:rsidRPr="00E07179" w:rsidRDefault="0059355B" w:rsidP="008C509A">
            <w:pPr>
              <w:pStyle w:val="ListParagraph"/>
              <w:numPr>
                <w:ilvl w:val="0"/>
                <w:numId w:val="15"/>
              </w:numPr>
              <w:rPr>
                <w:iCs/>
                <w:sz w:val="22"/>
                <w:szCs w:val="22"/>
              </w:rPr>
            </w:pPr>
            <w:r>
              <w:rPr>
                <w:iCs/>
                <w:sz w:val="22"/>
                <w:szCs w:val="22"/>
              </w:rPr>
              <w:t>Maths Master</w:t>
            </w:r>
            <w:r w:rsidR="0013587A">
              <w:rPr>
                <w:iCs/>
                <w:sz w:val="22"/>
                <w:szCs w:val="22"/>
              </w:rPr>
              <w:t>y</w:t>
            </w:r>
            <w:r>
              <w:rPr>
                <w:iCs/>
                <w:sz w:val="22"/>
                <w:szCs w:val="22"/>
              </w:rPr>
              <w:t xml:space="preserve"> lead school</w:t>
            </w:r>
          </w:p>
          <w:p w14:paraId="64875BAF" w14:textId="77777777" w:rsidR="008C509A" w:rsidRPr="00E07179" w:rsidRDefault="008C509A" w:rsidP="008C509A">
            <w:pPr>
              <w:pStyle w:val="ListParagraph"/>
              <w:numPr>
                <w:ilvl w:val="0"/>
                <w:numId w:val="15"/>
              </w:numPr>
              <w:rPr>
                <w:iCs/>
                <w:sz w:val="22"/>
                <w:szCs w:val="22"/>
              </w:rPr>
            </w:pPr>
            <w:r w:rsidRPr="00E07179">
              <w:rPr>
                <w:iCs/>
                <w:sz w:val="22"/>
                <w:szCs w:val="22"/>
              </w:rPr>
              <w:t>Funded key experiences for children</w:t>
            </w:r>
          </w:p>
          <w:p w14:paraId="0AA9F949" w14:textId="0BFFEAA7" w:rsidR="008C509A" w:rsidRPr="00E07179" w:rsidRDefault="008C509A" w:rsidP="008C509A">
            <w:pPr>
              <w:pStyle w:val="ListParagraph"/>
              <w:numPr>
                <w:ilvl w:val="0"/>
                <w:numId w:val="15"/>
              </w:numPr>
              <w:rPr>
                <w:iCs/>
                <w:sz w:val="22"/>
                <w:szCs w:val="22"/>
              </w:rPr>
            </w:pPr>
            <w:r w:rsidRPr="00E07179">
              <w:rPr>
                <w:iCs/>
                <w:sz w:val="22"/>
                <w:szCs w:val="22"/>
              </w:rPr>
              <w:t xml:space="preserve">Funded, high quality teaching of musical instrument from </w:t>
            </w:r>
            <w:r w:rsidR="00D83BAA">
              <w:rPr>
                <w:iCs/>
                <w:sz w:val="22"/>
                <w:szCs w:val="22"/>
              </w:rPr>
              <w:t>Y1</w:t>
            </w:r>
            <w:r w:rsidRPr="00E07179">
              <w:rPr>
                <w:iCs/>
                <w:sz w:val="22"/>
                <w:szCs w:val="22"/>
              </w:rPr>
              <w:t xml:space="preserve"> to Y6 and </w:t>
            </w:r>
            <w:r w:rsidR="00D462C6">
              <w:rPr>
                <w:iCs/>
                <w:sz w:val="22"/>
                <w:szCs w:val="22"/>
              </w:rPr>
              <w:t>Young Voices</w:t>
            </w:r>
            <w:r w:rsidRPr="00E07179">
              <w:rPr>
                <w:iCs/>
                <w:sz w:val="22"/>
                <w:szCs w:val="22"/>
              </w:rPr>
              <w:t xml:space="preserve"> every year. </w:t>
            </w:r>
          </w:p>
          <w:p w14:paraId="2C5A33A6" w14:textId="2C43BC54" w:rsidR="009772B0" w:rsidRDefault="009772B0" w:rsidP="008C509A">
            <w:pPr>
              <w:pStyle w:val="ListParagraph"/>
              <w:numPr>
                <w:ilvl w:val="0"/>
                <w:numId w:val="15"/>
              </w:numPr>
              <w:rPr>
                <w:iCs/>
                <w:sz w:val="22"/>
                <w:szCs w:val="22"/>
              </w:rPr>
            </w:pPr>
            <w:r w:rsidRPr="00E07179">
              <w:rPr>
                <w:iCs/>
                <w:sz w:val="22"/>
                <w:szCs w:val="22"/>
              </w:rPr>
              <w:t>Pastoral support</w:t>
            </w:r>
            <w:r w:rsidR="00D462C6">
              <w:rPr>
                <w:iCs/>
                <w:sz w:val="22"/>
                <w:szCs w:val="22"/>
              </w:rPr>
              <w:t xml:space="preserve"> within classes</w:t>
            </w:r>
          </w:p>
          <w:p w14:paraId="3D9CBDEE" w14:textId="310FE562" w:rsidR="00D462C6" w:rsidRPr="00E07179" w:rsidRDefault="00D462C6" w:rsidP="008C509A">
            <w:pPr>
              <w:pStyle w:val="ListParagraph"/>
              <w:numPr>
                <w:ilvl w:val="0"/>
                <w:numId w:val="15"/>
              </w:numPr>
              <w:rPr>
                <w:iCs/>
                <w:sz w:val="22"/>
                <w:szCs w:val="22"/>
              </w:rPr>
            </w:pPr>
            <w:r>
              <w:rPr>
                <w:iCs/>
                <w:sz w:val="22"/>
                <w:szCs w:val="22"/>
              </w:rPr>
              <w:t>Pupil voice blob trees</w:t>
            </w:r>
          </w:p>
          <w:p w14:paraId="60C1DD8F" w14:textId="078AD6C1" w:rsidR="009772B0" w:rsidRPr="00E07179" w:rsidRDefault="009772B0" w:rsidP="008C509A">
            <w:pPr>
              <w:pStyle w:val="ListParagraph"/>
              <w:numPr>
                <w:ilvl w:val="0"/>
                <w:numId w:val="15"/>
              </w:numPr>
              <w:rPr>
                <w:iCs/>
                <w:sz w:val="22"/>
                <w:szCs w:val="22"/>
              </w:rPr>
            </w:pPr>
            <w:r w:rsidRPr="00E07179">
              <w:rPr>
                <w:iCs/>
                <w:sz w:val="22"/>
                <w:szCs w:val="22"/>
              </w:rPr>
              <w:t xml:space="preserve">EAL </w:t>
            </w:r>
            <w:r w:rsidR="0059355B">
              <w:rPr>
                <w:iCs/>
                <w:sz w:val="22"/>
                <w:szCs w:val="22"/>
              </w:rPr>
              <w:t>intervention support</w:t>
            </w:r>
            <w:r w:rsidR="0013587A">
              <w:rPr>
                <w:iCs/>
                <w:sz w:val="22"/>
                <w:szCs w:val="22"/>
              </w:rPr>
              <w:t xml:space="preserve"> when identified as a barrier to learning</w:t>
            </w:r>
          </w:p>
          <w:p w14:paraId="69DDCA0D" w14:textId="77777777" w:rsidR="009772B0" w:rsidRPr="00E07179" w:rsidRDefault="009772B0" w:rsidP="008C509A">
            <w:pPr>
              <w:pStyle w:val="ListParagraph"/>
              <w:numPr>
                <w:ilvl w:val="0"/>
                <w:numId w:val="15"/>
              </w:numPr>
              <w:rPr>
                <w:iCs/>
                <w:sz w:val="22"/>
                <w:szCs w:val="22"/>
              </w:rPr>
            </w:pPr>
            <w:r w:rsidRPr="00E07179">
              <w:rPr>
                <w:iCs/>
                <w:sz w:val="22"/>
                <w:szCs w:val="22"/>
              </w:rPr>
              <w:t xml:space="preserve">Booster teachers for small group work </w:t>
            </w:r>
          </w:p>
          <w:p w14:paraId="2A7D54E9" w14:textId="64829DDD" w:rsidR="00ED6D9B" w:rsidRPr="008C509A" w:rsidRDefault="00ED6D9B" w:rsidP="008C509A">
            <w:pPr>
              <w:pStyle w:val="ListParagraph"/>
              <w:numPr>
                <w:ilvl w:val="0"/>
                <w:numId w:val="15"/>
              </w:numPr>
              <w:rPr>
                <w:iCs/>
              </w:rPr>
            </w:pPr>
            <w:r w:rsidRPr="00E07179">
              <w:rPr>
                <w:iCs/>
                <w:sz w:val="22"/>
                <w:szCs w:val="22"/>
              </w:rPr>
              <w:t>Emotion coaching project</w:t>
            </w:r>
          </w:p>
        </w:tc>
      </w:tr>
    </w:tbl>
    <w:p w14:paraId="7A4B3D5B" w14:textId="77777777" w:rsidR="000F7480" w:rsidRDefault="000F7480">
      <w:pPr>
        <w:pStyle w:val="Heading2"/>
        <w:spacing w:before="600"/>
      </w:pPr>
    </w:p>
    <w:p w14:paraId="2A7D54EB" w14:textId="262BD305"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628"/>
        <w:gridCol w:w="8828"/>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6FD99677" w:rsidR="00E66558" w:rsidRDefault="00E66558" w:rsidP="0013587A">
            <w:pPr>
              <w:pStyle w:val="TableRow"/>
              <w:numPr>
                <w:ilvl w:val="0"/>
                <w:numId w:val="24"/>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4F488E4" w:rsidR="00E66558" w:rsidRPr="004B0CF2" w:rsidRDefault="004B0CF2" w:rsidP="0013587A">
            <w:pPr>
              <w:pStyle w:val="TableRowCentered"/>
              <w:jc w:val="both"/>
            </w:pPr>
            <w:r>
              <w:t>Impact of Covid</w:t>
            </w:r>
            <w:r w:rsidR="00BD38F7">
              <w:t>-19</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096E4FC4" w:rsidR="00E66558" w:rsidRDefault="00E66558" w:rsidP="0013587A">
            <w:pPr>
              <w:pStyle w:val="TableRow"/>
              <w:numPr>
                <w:ilvl w:val="0"/>
                <w:numId w:val="24"/>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664489A" w:rsidR="00E66558" w:rsidRPr="004B0CF2" w:rsidRDefault="004B0CF2" w:rsidP="0013587A">
            <w:pPr>
              <w:pStyle w:val="TableRowCentered"/>
              <w:jc w:val="both"/>
              <w:rPr>
                <w:sz w:val="22"/>
                <w:szCs w:val="22"/>
              </w:rPr>
            </w:pPr>
            <w:r>
              <w:rPr>
                <w:sz w:val="22"/>
                <w:szCs w:val="22"/>
              </w:rPr>
              <w:t>Low starting point</w:t>
            </w:r>
            <w:r w:rsidR="007551B8">
              <w:rPr>
                <w:sz w:val="22"/>
                <w:szCs w:val="22"/>
              </w:rPr>
              <w:t xml:space="preserve">s </w:t>
            </w:r>
            <w:r w:rsidR="00D462C6">
              <w:rPr>
                <w:sz w:val="22"/>
                <w:szCs w:val="22"/>
              </w:rPr>
              <w:t xml:space="preserve">for some children in </w:t>
            </w:r>
            <w:r>
              <w:rPr>
                <w:sz w:val="22"/>
                <w:szCs w:val="22"/>
              </w:rPr>
              <w:t>Reception class</w:t>
            </w:r>
            <w:r w:rsidR="007551B8">
              <w:rPr>
                <w:sz w:val="22"/>
                <w:szCs w:val="22"/>
              </w:rPr>
              <w:t xml:space="preserve"> which incur a gap in attainment between non-disadvantaged and disadvantaged especially in communication and language skills </w:t>
            </w:r>
            <w:r w:rsidR="004B316E">
              <w:rPr>
                <w:sz w:val="22"/>
                <w:szCs w:val="22"/>
              </w:rPr>
              <w:t>and also in numerical fluency</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7F6C17B" w:rsidR="00E66558" w:rsidRDefault="00E66558" w:rsidP="0013587A">
            <w:pPr>
              <w:pStyle w:val="TableRow"/>
              <w:numPr>
                <w:ilvl w:val="0"/>
                <w:numId w:val="24"/>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F1696C9" w:rsidR="00E66558" w:rsidRPr="004B0CF2" w:rsidRDefault="004B0CF2" w:rsidP="0013587A">
            <w:pPr>
              <w:pStyle w:val="TableRowCentered"/>
              <w:jc w:val="both"/>
              <w:rPr>
                <w:iCs/>
                <w:sz w:val="22"/>
              </w:rPr>
            </w:pPr>
            <w:r>
              <w:rPr>
                <w:iCs/>
                <w:sz w:val="22"/>
              </w:rPr>
              <w:t xml:space="preserve">SEND and </w:t>
            </w:r>
            <w:r w:rsidR="007551B8">
              <w:rPr>
                <w:iCs/>
                <w:sz w:val="22"/>
              </w:rPr>
              <w:t>disadvantaged</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33E5A57A" w:rsidR="00E66558" w:rsidRDefault="00E66558" w:rsidP="0013587A">
            <w:pPr>
              <w:pStyle w:val="TableRow"/>
              <w:numPr>
                <w:ilvl w:val="0"/>
                <w:numId w:val="24"/>
              </w:numPr>
              <w:rPr>
                <w:sz w:val="22"/>
                <w:szCs w:val="22"/>
              </w:rPr>
            </w:pPr>
            <w:bookmarkStart w:id="16" w:name="_Toc443397160"/>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BE23BCD" w:rsidR="00E66558" w:rsidRPr="004B0CF2" w:rsidRDefault="004B0CF2" w:rsidP="0013587A">
            <w:pPr>
              <w:pStyle w:val="TableRowCentered"/>
              <w:jc w:val="both"/>
              <w:rPr>
                <w:iCs/>
                <w:sz w:val="22"/>
              </w:rPr>
            </w:pPr>
            <w:r>
              <w:rPr>
                <w:iCs/>
                <w:sz w:val="22"/>
              </w:rPr>
              <w:t>Family circumstances</w:t>
            </w:r>
            <w:r w:rsidR="00ED6D9B">
              <w:rPr>
                <w:iCs/>
                <w:sz w:val="22"/>
              </w:rPr>
              <w:t xml:space="preserve"> and/or lack of family engagement</w:t>
            </w:r>
          </w:p>
        </w:tc>
      </w:tr>
      <w:tr w:rsidR="004B0CF2" w14:paraId="11A6F6B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F20CC" w14:textId="77351898" w:rsidR="004B0CF2" w:rsidRDefault="004B0CF2" w:rsidP="0013587A">
            <w:pPr>
              <w:pStyle w:val="TableRow"/>
              <w:numPr>
                <w:ilvl w:val="0"/>
                <w:numId w:val="24"/>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A3383" w14:textId="0768F2BD" w:rsidR="004B0CF2" w:rsidRDefault="007551B8" w:rsidP="0013587A">
            <w:pPr>
              <w:pStyle w:val="TableRowCentered"/>
              <w:ind w:left="0"/>
              <w:jc w:val="both"/>
              <w:rPr>
                <w:iCs/>
                <w:sz w:val="22"/>
              </w:rPr>
            </w:pPr>
            <w:r>
              <w:rPr>
                <w:iCs/>
                <w:sz w:val="22"/>
              </w:rPr>
              <w:t>Child protection/child in need/early help</w:t>
            </w:r>
          </w:p>
        </w:tc>
      </w:tr>
      <w:tr w:rsidR="004B0CF2" w14:paraId="533502F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21325" w14:textId="4AFD69EB" w:rsidR="004B0CF2" w:rsidRDefault="004B0CF2" w:rsidP="0013587A">
            <w:pPr>
              <w:pStyle w:val="TableRow"/>
              <w:numPr>
                <w:ilvl w:val="0"/>
                <w:numId w:val="24"/>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545D7" w14:textId="519564D3" w:rsidR="004B0CF2" w:rsidRDefault="007551B8" w:rsidP="0013587A">
            <w:pPr>
              <w:pStyle w:val="TableRowCentered"/>
              <w:jc w:val="both"/>
              <w:rPr>
                <w:iCs/>
                <w:sz w:val="22"/>
              </w:rPr>
            </w:pPr>
            <w:r>
              <w:rPr>
                <w:iCs/>
                <w:sz w:val="22"/>
              </w:rPr>
              <w:t>Risk of exclusion or Previous exclusions – could be from another school</w:t>
            </w:r>
          </w:p>
        </w:tc>
      </w:tr>
      <w:tr w:rsidR="00ED6D9B" w14:paraId="6D778C2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05509" w14:textId="76D52905" w:rsidR="00ED6D9B" w:rsidRDefault="00ED6D9B" w:rsidP="0013587A">
            <w:pPr>
              <w:pStyle w:val="TableRow"/>
              <w:numPr>
                <w:ilvl w:val="0"/>
                <w:numId w:val="24"/>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AFF0D" w14:textId="211CFB18" w:rsidR="00ED6D9B" w:rsidRDefault="00ED6D9B" w:rsidP="0013587A">
            <w:pPr>
              <w:pStyle w:val="TableRowCentered"/>
              <w:jc w:val="both"/>
              <w:rPr>
                <w:iCs/>
                <w:sz w:val="22"/>
              </w:rPr>
            </w:pPr>
            <w:r>
              <w:rPr>
                <w:iCs/>
                <w:sz w:val="22"/>
              </w:rPr>
              <w:t>Specific Local Authority issue – underfunding, access to agencies and lack of special school places.</w:t>
            </w:r>
          </w:p>
        </w:tc>
      </w:tr>
      <w:tr w:rsidR="00D462C6" w14:paraId="05C6BB7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3FE4E" w14:textId="77777777" w:rsidR="00D462C6" w:rsidRDefault="00D462C6" w:rsidP="0013587A">
            <w:pPr>
              <w:pStyle w:val="TableRow"/>
              <w:numPr>
                <w:ilvl w:val="0"/>
                <w:numId w:val="24"/>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FD2CD" w14:textId="3EF20210" w:rsidR="00D462C6" w:rsidRDefault="00D462C6" w:rsidP="0013587A">
            <w:pPr>
              <w:pStyle w:val="TableRowCentered"/>
              <w:jc w:val="both"/>
              <w:rPr>
                <w:iCs/>
                <w:sz w:val="22"/>
              </w:rPr>
            </w:pPr>
            <w:r>
              <w:rPr>
                <w:iCs/>
                <w:sz w:val="22"/>
              </w:rPr>
              <w:t>Willingness to accept children from other settings to better meet their need</w:t>
            </w:r>
          </w:p>
        </w:tc>
      </w:tr>
    </w:tbl>
    <w:p w14:paraId="20AF7F8D" w14:textId="06A9C9A8" w:rsidR="000F7480" w:rsidRDefault="000F7480">
      <w:pPr>
        <w:pStyle w:val="Heading2"/>
        <w:spacing w:before="600"/>
      </w:pPr>
    </w:p>
    <w:p w14:paraId="3AA9F086" w14:textId="247D0AE4" w:rsidR="00C73869" w:rsidRDefault="00C73869" w:rsidP="00C73869"/>
    <w:p w14:paraId="6C1787DF" w14:textId="77777777" w:rsidR="00C73869" w:rsidRPr="00C73869" w:rsidRDefault="00C73869" w:rsidP="00C73869"/>
    <w:p w14:paraId="2A7D54FF" w14:textId="1D88B5B4"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275EDC7" w:rsidR="00E66558" w:rsidRDefault="009D71E8">
            <w:pPr>
              <w:pStyle w:val="TableHeader"/>
              <w:jc w:val="left"/>
            </w:pPr>
            <w:r>
              <w:t>Success criteria</w:t>
            </w:r>
            <w:r w:rsidR="009E2066">
              <w:t xml:space="preserve"> and Measure</w:t>
            </w:r>
          </w:p>
        </w:tc>
      </w:tr>
      <w:tr w:rsidR="00AB6C45" w:rsidRPr="00277332" w14:paraId="2A7D5506" w14:textId="77777777" w:rsidTr="00105E3C">
        <w:trPr>
          <w:trHeight w:val="1948"/>
        </w:trPr>
        <w:tc>
          <w:tcPr>
            <w:tcW w:w="48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04" w14:textId="6F81DCAD" w:rsidR="00AB6C45" w:rsidRPr="00277332" w:rsidRDefault="00AB6C45" w:rsidP="0078055A">
            <w:pPr>
              <w:pStyle w:val="TableRow"/>
              <w:numPr>
                <w:ilvl w:val="0"/>
                <w:numId w:val="26"/>
              </w:numPr>
              <w:rPr>
                <w:sz w:val="22"/>
                <w:szCs w:val="22"/>
              </w:rPr>
            </w:pPr>
            <w:r w:rsidRPr="00277332">
              <w:rPr>
                <w:sz w:val="22"/>
                <w:szCs w:val="22"/>
              </w:rPr>
              <w:t xml:space="preserve">Increase in reading fluency </w:t>
            </w:r>
            <w:r>
              <w:rPr>
                <w:sz w:val="22"/>
                <w:szCs w:val="22"/>
              </w:rPr>
              <w:t>and</w:t>
            </w:r>
            <w:r w:rsidRPr="00277332">
              <w:rPr>
                <w:sz w:val="22"/>
                <w:szCs w:val="22"/>
              </w:rPr>
              <w:t xml:space="preserve"> reading comprehension age </w:t>
            </w:r>
          </w:p>
        </w:tc>
        <w:tc>
          <w:tcPr>
            <w:tcW w:w="46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2FE19B" w14:textId="0077F46F" w:rsidR="00AB6C45" w:rsidRDefault="00AB6C45">
            <w:pPr>
              <w:pStyle w:val="TableRowCentered"/>
              <w:jc w:val="left"/>
              <w:rPr>
                <w:sz w:val="22"/>
                <w:szCs w:val="22"/>
              </w:rPr>
            </w:pPr>
            <w:r w:rsidRPr="00277332">
              <w:rPr>
                <w:sz w:val="22"/>
                <w:szCs w:val="22"/>
              </w:rPr>
              <w:t xml:space="preserve">Fluency age using </w:t>
            </w:r>
            <w:r>
              <w:rPr>
                <w:sz w:val="22"/>
                <w:szCs w:val="22"/>
              </w:rPr>
              <w:t>Salford</w:t>
            </w:r>
            <w:r w:rsidRPr="00277332">
              <w:rPr>
                <w:sz w:val="22"/>
                <w:szCs w:val="22"/>
              </w:rPr>
              <w:t xml:space="preserve"> assessments</w:t>
            </w:r>
            <w:r>
              <w:rPr>
                <w:sz w:val="22"/>
                <w:szCs w:val="22"/>
              </w:rPr>
              <w:t xml:space="preserve"> – months progress form previous score.</w:t>
            </w:r>
          </w:p>
          <w:p w14:paraId="5CEA26C3" w14:textId="77777777" w:rsidR="00AB6C45" w:rsidRPr="00277332" w:rsidRDefault="00AB6C45">
            <w:pPr>
              <w:pStyle w:val="TableRowCentered"/>
              <w:jc w:val="left"/>
              <w:rPr>
                <w:sz w:val="22"/>
                <w:szCs w:val="22"/>
              </w:rPr>
            </w:pPr>
            <w:r>
              <w:rPr>
                <w:sz w:val="22"/>
                <w:szCs w:val="22"/>
              </w:rPr>
              <w:t>Book bands</w:t>
            </w:r>
          </w:p>
          <w:p w14:paraId="1DDDE015" w14:textId="77777777" w:rsidR="00AB6C45" w:rsidRDefault="00AB6C45" w:rsidP="0013587A">
            <w:pPr>
              <w:pStyle w:val="TableRowCentered"/>
              <w:ind w:left="0"/>
              <w:jc w:val="left"/>
              <w:rPr>
                <w:sz w:val="22"/>
                <w:szCs w:val="22"/>
              </w:rPr>
            </w:pPr>
            <w:r>
              <w:rPr>
                <w:sz w:val="22"/>
                <w:szCs w:val="22"/>
              </w:rPr>
              <w:t>GL assessments from Y2-Y5</w:t>
            </w:r>
          </w:p>
          <w:p w14:paraId="63EA45EA" w14:textId="77777777" w:rsidR="00AB6C45" w:rsidRDefault="00AB6C45" w:rsidP="009E2066">
            <w:pPr>
              <w:pStyle w:val="TableRowCentered"/>
              <w:ind w:left="0"/>
              <w:jc w:val="left"/>
              <w:rPr>
                <w:sz w:val="22"/>
                <w:szCs w:val="22"/>
              </w:rPr>
            </w:pPr>
            <w:r>
              <w:rPr>
                <w:sz w:val="22"/>
                <w:szCs w:val="22"/>
              </w:rPr>
              <w:t>Insight tracker</w:t>
            </w:r>
          </w:p>
          <w:p w14:paraId="2A7D5505" w14:textId="2D891C5E" w:rsidR="00AB6C45" w:rsidRPr="00277332" w:rsidRDefault="00AB6C45" w:rsidP="0013587A">
            <w:pPr>
              <w:pStyle w:val="TableRowCentered"/>
              <w:ind w:left="0"/>
              <w:jc w:val="left"/>
              <w:rPr>
                <w:sz w:val="22"/>
                <w:szCs w:val="22"/>
              </w:rPr>
            </w:pPr>
            <w:r>
              <w:rPr>
                <w:sz w:val="22"/>
                <w:szCs w:val="22"/>
              </w:rPr>
              <w:t>Book bands</w:t>
            </w:r>
          </w:p>
        </w:tc>
      </w:tr>
      <w:tr w:rsidR="00E65B94" w:rsidRPr="00277332" w14:paraId="2DC8E615" w14:textId="77777777" w:rsidTr="00E65B94">
        <w:trPr>
          <w:trHeight w:val="711"/>
        </w:trPr>
        <w:tc>
          <w:tcPr>
            <w:tcW w:w="48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727232" w14:textId="08D67268" w:rsidR="00E65B94" w:rsidRPr="00277332" w:rsidRDefault="00E65B94" w:rsidP="0078055A">
            <w:pPr>
              <w:pStyle w:val="TableRow"/>
              <w:numPr>
                <w:ilvl w:val="0"/>
                <w:numId w:val="26"/>
              </w:numPr>
              <w:rPr>
                <w:sz w:val="22"/>
                <w:szCs w:val="22"/>
              </w:rPr>
            </w:pPr>
            <w:r>
              <w:rPr>
                <w:sz w:val="22"/>
                <w:szCs w:val="22"/>
              </w:rPr>
              <w:t xml:space="preserve">To meet national expectations for phonics screening </w:t>
            </w:r>
          </w:p>
        </w:tc>
        <w:tc>
          <w:tcPr>
            <w:tcW w:w="46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93B664" w14:textId="25EFB369" w:rsidR="00E65B94" w:rsidRPr="00277332" w:rsidRDefault="00E65B94" w:rsidP="00E65B94">
            <w:pPr>
              <w:pStyle w:val="TableRowCentered"/>
              <w:jc w:val="left"/>
              <w:rPr>
                <w:sz w:val="22"/>
                <w:szCs w:val="22"/>
              </w:rPr>
            </w:pPr>
            <w:r>
              <w:rPr>
                <w:sz w:val="22"/>
                <w:szCs w:val="22"/>
              </w:rPr>
              <w:t xml:space="preserve">National data </w:t>
            </w:r>
          </w:p>
        </w:tc>
      </w:tr>
      <w:tr w:rsidR="00AB6C45" w:rsidRPr="00277332" w14:paraId="6519B82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A5C9" w14:textId="05264673" w:rsidR="00AB6C45" w:rsidRPr="00277332" w:rsidRDefault="00AB6C45" w:rsidP="0078055A">
            <w:pPr>
              <w:pStyle w:val="TableRow"/>
              <w:numPr>
                <w:ilvl w:val="0"/>
                <w:numId w:val="26"/>
              </w:numPr>
              <w:rPr>
                <w:sz w:val="22"/>
                <w:szCs w:val="22"/>
              </w:rPr>
            </w:pPr>
            <w:r>
              <w:rPr>
                <w:sz w:val="22"/>
                <w:szCs w:val="22"/>
              </w:rPr>
              <w:t xml:space="preserve">Improve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EE450" w14:textId="19DBDFA6" w:rsidR="00AB6C45" w:rsidRDefault="00AB6C45" w:rsidP="0013587A">
            <w:pPr>
              <w:pStyle w:val="TableRowCentered"/>
              <w:ind w:left="0"/>
              <w:jc w:val="left"/>
              <w:rPr>
                <w:sz w:val="22"/>
                <w:szCs w:val="22"/>
              </w:rPr>
            </w:pPr>
            <w:r>
              <w:rPr>
                <w:sz w:val="22"/>
                <w:szCs w:val="22"/>
              </w:rPr>
              <w:t>For PP children to achieve in line with ARE and non-PP children</w:t>
            </w:r>
          </w:p>
        </w:tc>
      </w:tr>
      <w:tr w:rsidR="00277332" w14:paraId="7EB0534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EA147" w14:textId="77BF841B" w:rsidR="00277332" w:rsidRDefault="00277332" w:rsidP="0078055A">
            <w:pPr>
              <w:pStyle w:val="TableRow"/>
              <w:numPr>
                <w:ilvl w:val="0"/>
                <w:numId w:val="26"/>
              </w:numPr>
              <w:rPr>
                <w:sz w:val="22"/>
                <w:szCs w:val="22"/>
              </w:rPr>
            </w:pPr>
            <w:r>
              <w:rPr>
                <w:sz w:val="22"/>
                <w:szCs w:val="22"/>
              </w:rPr>
              <w:t xml:space="preserve">All </w:t>
            </w:r>
            <w:r w:rsidR="00AB6C45">
              <w:rPr>
                <w:sz w:val="22"/>
                <w:szCs w:val="22"/>
              </w:rPr>
              <w:t xml:space="preserve">PP </w:t>
            </w:r>
            <w:r>
              <w:rPr>
                <w:sz w:val="22"/>
                <w:szCs w:val="22"/>
              </w:rPr>
              <w:t xml:space="preserve">children to have progress scores in </w:t>
            </w:r>
            <w:r w:rsidR="00BD38F7">
              <w:rPr>
                <w:sz w:val="22"/>
                <w:szCs w:val="22"/>
              </w:rPr>
              <w:t>Reading, writing</w:t>
            </w:r>
            <w:r>
              <w:rPr>
                <w:sz w:val="22"/>
                <w:szCs w:val="22"/>
              </w:rPr>
              <w:t xml:space="preserve"> and Maths at KS2 in line with national averages at least.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E1AA0" w14:textId="5FE2F6BB" w:rsidR="00277332" w:rsidRDefault="00277332">
            <w:pPr>
              <w:pStyle w:val="TableRowCentered"/>
              <w:jc w:val="left"/>
              <w:rPr>
                <w:sz w:val="22"/>
                <w:szCs w:val="22"/>
              </w:rPr>
            </w:pPr>
            <w:r>
              <w:rPr>
                <w:sz w:val="22"/>
                <w:szCs w:val="22"/>
              </w:rPr>
              <w:t xml:space="preserve">National data. </w:t>
            </w:r>
          </w:p>
        </w:tc>
      </w:tr>
      <w:tr w:rsidR="00277332" w14:paraId="0E18E19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04BD1" w14:textId="338D6A6B" w:rsidR="00277332" w:rsidRDefault="00277332" w:rsidP="0078055A">
            <w:pPr>
              <w:pStyle w:val="TableRow"/>
              <w:numPr>
                <w:ilvl w:val="0"/>
                <w:numId w:val="26"/>
              </w:numPr>
              <w:rPr>
                <w:sz w:val="22"/>
                <w:szCs w:val="22"/>
              </w:rPr>
            </w:pPr>
            <w:r>
              <w:rPr>
                <w:sz w:val="22"/>
                <w:szCs w:val="22"/>
              </w:rPr>
              <w:t xml:space="preserve">Tailored interventions show progress.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8750" w14:textId="7B59409B" w:rsidR="00B444FC" w:rsidRDefault="00D462C6" w:rsidP="0013587A">
            <w:pPr>
              <w:pStyle w:val="TableRowCentered"/>
              <w:jc w:val="left"/>
              <w:rPr>
                <w:sz w:val="22"/>
                <w:szCs w:val="22"/>
              </w:rPr>
            </w:pPr>
            <w:r>
              <w:rPr>
                <w:sz w:val="22"/>
                <w:szCs w:val="22"/>
              </w:rPr>
              <w:t xml:space="preserve">Insight Tracker and </w:t>
            </w:r>
            <w:proofErr w:type="spellStart"/>
            <w:r>
              <w:rPr>
                <w:sz w:val="22"/>
                <w:szCs w:val="22"/>
              </w:rPr>
              <w:t>MyPlan</w:t>
            </w:r>
            <w:proofErr w:type="spellEnd"/>
            <w:r>
              <w:rPr>
                <w:sz w:val="22"/>
                <w:szCs w:val="22"/>
              </w:rPr>
              <w:t xml:space="preserve"> reviews and pupil progress meetings.</w:t>
            </w:r>
            <w:r w:rsidR="00277332">
              <w:rPr>
                <w:sz w:val="22"/>
                <w:szCs w:val="22"/>
              </w:rPr>
              <w:t xml:space="preserve"> to show improved scores during the allocated time for</w:t>
            </w:r>
            <w:r w:rsidR="00BD38F7">
              <w:rPr>
                <w:sz w:val="22"/>
                <w:szCs w:val="22"/>
              </w:rPr>
              <w:t xml:space="preserve"> </w:t>
            </w:r>
            <w:r w:rsidR="00277332">
              <w:rPr>
                <w:sz w:val="22"/>
                <w:szCs w:val="22"/>
              </w:rPr>
              <w:t>intervention</w:t>
            </w:r>
            <w:r w:rsidR="00BD38F7">
              <w:rPr>
                <w:sz w:val="22"/>
                <w:szCs w:val="22"/>
              </w:rPr>
              <w:t xml:space="preserve"> scrutinised 4 times a year.</w:t>
            </w:r>
          </w:p>
        </w:tc>
      </w:tr>
      <w:tr w:rsidR="009E2066" w14:paraId="611B989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5AF8D" w14:textId="06CDD10F" w:rsidR="009E2066" w:rsidRDefault="009E2066" w:rsidP="0078055A">
            <w:pPr>
              <w:pStyle w:val="TableRow"/>
              <w:numPr>
                <w:ilvl w:val="0"/>
                <w:numId w:val="26"/>
              </w:numPr>
              <w:rPr>
                <w:sz w:val="22"/>
                <w:szCs w:val="22"/>
              </w:rPr>
            </w:pPr>
            <w:r>
              <w:rPr>
                <w:sz w:val="22"/>
                <w:szCs w:val="22"/>
              </w:rPr>
              <w:t xml:space="preserve">Pupils can talk about the key experiences and how they imparted knowledge they have used back in class - across foundation subjects and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57645" w14:textId="215EB48B" w:rsidR="009E2066" w:rsidRDefault="009E2066">
            <w:pPr>
              <w:pStyle w:val="TableRowCentered"/>
              <w:jc w:val="left"/>
              <w:rPr>
                <w:sz w:val="22"/>
                <w:szCs w:val="22"/>
              </w:rPr>
            </w:pPr>
            <w:r>
              <w:rPr>
                <w:sz w:val="22"/>
                <w:szCs w:val="22"/>
              </w:rPr>
              <w:t xml:space="preserve">Pupil voice </w:t>
            </w:r>
            <w:r w:rsidR="0013587A">
              <w:rPr>
                <w:sz w:val="22"/>
                <w:szCs w:val="22"/>
              </w:rPr>
              <w:t>termly X’s 3</w:t>
            </w:r>
          </w:p>
          <w:p w14:paraId="64EC879E" w14:textId="29E7D673" w:rsidR="009E2066" w:rsidRDefault="009E2066">
            <w:pPr>
              <w:pStyle w:val="TableRowCentered"/>
              <w:jc w:val="left"/>
              <w:rPr>
                <w:sz w:val="22"/>
                <w:szCs w:val="22"/>
              </w:rPr>
            </w:pPr>
            <w:r>
              <w:rPr>
                <w:sz w:val="22"/>
                <w:szCs w:val="22"/>
              </w:rPr>
              <w:t xml:space="preserve">Moderation of writing </w:t>
            </w:r>
            <w:r w:rsidR="00B444FC">
              <w:rPr>
                <w:sz w:val="22"/>
                <w:szCs w:val="22"/>
              </w:rPr>
              <w:t xml:space="preserve">and project books for explicit knowledge. </w:t>
            </w:r>
          </w:p>
        </w:tc>
      </w:tr>
      <w:tr w:rsidR="00E65B94" w14:paraId="316713B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85FBC" w14:textId="5820DD77" w:rsidR="00E65B94" w:rsidRDefault="00C07FC6" w:rsidP="0078055A">
            <w:pPr>
              <w:pStyle w:val="TableRow"/>
              <w:numPr>
                <w:ilvl w:val="0"/>
                <w:numId w:val="26"/>
              </w:numPr>
              <w:rPr>
                <w:sz w:val="22"/>
                <w:szCs w:val="22"/>
              </w:rPr>
            </w:pPr>
            <w:r>
              <w:rPr>
                <w:sz w:val="22"/>
                <w:szCs w:val="22"/>
              </w:rPr>
              <w:t xml:space="preserve">Embed and offer </w:t>
            </w:r>
            <w:r w:rsidR="00E65B94">
              <w:rPr>
                <w:sz w:val="22"/>
                <w:szCs w:val="22"/>
              </w:rPr>
              <w:t>Trailblazers support for mental health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F1EF5" w14:textId="77777777" w:rsidR="00E65B94" w:rsidRDefault="00E65B94" w:rsidP="00E65B94">
            <w:pPr>
              <w:pStyle w:val="TableRowCentered"/>
              <w:ind w:left="0"/>
              <w:jc w:val="left"/>
              <w:rPr>
                <w:sz w:val="22"/>
                <w:szCs w:val="22"/>
              </w:rPr>
            </w:pPr>
            <w:r>
              <w:rPr>
                <w:sz w:val="22"/>
                <w:szCs w:val="22"/>
              </w:rPr>
              <w:t>Referrals to Trailblazers and YMM</w:t>
            </w:r>
          </w:p>
          <w:p w14:paraId="58EDAF33" w14:textId="66336083" w:rsidR="00E65B94" w:rsidRDefault="00E65B94" w:rsidP="00E65B94">
            <w:pPr>
              <w:pStyle w:val="TableRowCentered"/>
              <w:jc w:val="left"/>
              <w:rPr>
                <w:sz w:val="22"/>
                <w:szCs w:val="22"/>
              </w:rPr>
            </w:pPr>
            <w:r>
              <w:rPr>
                <w:sz w:val="22"/>
                <w:szCs w:val="22"/>
              </w:rPr>
              <w:t>Zones of Emotional Regulation.</w:t>
            </w:r>
          </w:p>
        </w:tc>
      </w:tr>
    </w:tbl>
    <w:p w14:paraId="1A1EF088" w14:textId="77777777" w:rsidR="00277332" w:rsidRDefault="00277332" w:rsidP="00277332"/>
    <w:p w14:paraId="7B3A545F" w14:textId="77777777" w:rsidR="000F7480" w:rsidRDefault="000F7480" w:rsidP="002300E3">
      <w:pPr>
        <w:pStyle w:val="Heading2"/>
      </w:pPr>
    </w:p>
    <w:p w14:paraId="74D79E27" w14:textId="07BD10CE" w:rsidR="002300E3" w:rsidRDefault="002300E3" w:rsidP="002300E3">
      <w:pPr>
        <w:pStyle w:val="Heading2"/>
      </w:pPr>
      <w:r>
        <w:t>Activity in this academic year</w:t>
      </w:r>
    </w:p>
    <w:p w14:paraId="0EDB3C33" w14:textId="77777777" w:rsidR="002300E3" w:rsidRDefault="002300E3" w:rsidP="002300E3">
      <w:pPr>
        <w:spacing w:after="480"/>
      </w:pPr>
      <w:r>
        <w:t xml:space="preserve">This details how we intend to spend our pupil premium (and recovery premium funding) </w:t>
      </w:r>
      <w:r>
        <w:rPr>
          <w:b/>
          <w:bCs/>
        </w:rPr>
        <w:t>this academic year</w:t>
      </w:r>
      <w:r>
        <w:t xml:space="preserve"> to address the challenges listed above.</w:t>
      </w:r>
    </w:p>
    <w:p w14:paraId="0BA13816" w14:textId="42F16960" w:rsidR="002300E3" w:rsidRDefault="002300E3" w:rsidP="002300E3">
      <w:pPr>
        <w:pStyle w:val="Heading3"/>
      </w:pPr>
      <w:r>
        <w:t>Teaching (for example, CPD, recruitment and retention)</w:t>
      </w:r>
    </w:p>
    <w:p w14:paraId="4264695B" w14:textId="35EC8686" w:rsidR="002300E3" w:rsidRPr="002300E3" w:rsidRDefault="002300E3" w:rsidP="002300E3">
      <w:r>
        <w:t>Budget</w:t>
      </w:r>
    </w:p>
    <w:p w14:paraId="2A7D5515" w14:textId="6AF61F86" w:rsidR="00E66558" w:rsidRPr="00C01B87" w:rsidRDefault="005A3DB1" w:rsidP="00E07179">
      <w:pPr>
        <w:pStyle w:val="ListParagraph"/>
        <w:numPr>
          <w:ilvl w:val="0"/>
          <w:numId w:val="17"/>
        </w:numPr>
      </w:pPr>
      <w:r w:rsidRPr="00C01B87">
        <w:t>£</w:t>
      </w:r>
      <w:r w:rsidR="00BD38F7" w:rsidRPr="00C01B87">
        <w:t>40280</w:t>
      </w:r>
      <w:r w:rsidR="00E07179" w:rsidRPr="00C01B87">
        <w:t xml:space="preserve"> PP Funding</w:t>
      </w:r>
    </w:p>
    <w:p w14:paraId="3E8FFCF1" w14:textId="7E00D3E0" w:rsidR="00E07179" w:rsidRPr="00C01B87" w:rsidRDefault="00E07179" w:rsidP="00C01B87">
      <w:pPr>
        <w:pStyle w:val="ListParagraph"/>
        <w:numPr>
          <w:ilvl w:val="0"/>
          <w:numId w:val="17"/>
        </w:numPr>
      </w:pPr>
      <w:r w:rsidRPr="00C01B87">
        <w:t>£</w:t>
      </w:r>
      <w:r w:rsidR="00BD38F7" w:rsidRPr="00C01B87">
        <w:t>3045</w:t>
      </w:r>
      <w:r w:rsidRPr="00C01B87">
        <w:t xml:space="preserve"> additional recovery funding</w:t>
      </w:r>
      <w:r w:rsidR="00870796" w:rsidRPr="00C01B87">
        <w:t xml:space="preserve"> </w:t>
      </w:r>
      <w:r w:rsidRPr="00C01B87">
        <w:t xml:space="preserve">                       </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744C76" w:rsidRPr="00E07179" w14:paraId="384EB999" w14:textId="77777777" w:rsidTr="002300E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332B" w14:textId="5B1C071C" w:rsidR="001C67A3" w:rsidRPr="00744C76" w:rsidRDefault="001C67A3" w:rsidP="001C67A3">
            <w:pPr>
              <w:pStyle w:val="NoSpacing"/>
              <w:rPr>
                <w:rFonts w:ascii="Arial" w:hAnsi="Arial" w:cs="Arial"/>
                <w:sz w:val="24"/>
                <w:szCs w:val="24"/>
              </w:rPr>
            </w:pPr>
            <w:r w:rsidRPr="00744C76">
              <w:rPr>
                <w:rFonts w:ascii="Arial" w:hAnsi="Arial" w:cs="Arial"/>
                <w:sz w:val="24"/>
                <w:szCs w:val="24"/>
              </w:rPr>
              <w:t>Priorit</w:t>
            </w:r>
            <w:r>
              <w:rPr>
                <w:rFonts w:ascii="Arial" w:hAnsi="Arial" w:cs="Arial"/>
                <w:sz w:val="24"/>
                <w:szCs w:val="24"/>
              </w:rPr>
              <w:t>ies</w:t>
            </w:r>
            <w:r w:rsidRPr="00744C76">
              <w:rPr>
                <w:rFonts w:ascii="Arial" w:hAnsi="Arial" w:cs="Arial"/>
                <w:sz w:val="24"/>
                <w:szCs w:val="24"/>
              </w:rPr>
              <w:t xml:space="preserve"> a, b, d &amp; e</w:t>
            </w:r>
          </w:p>
          <w:p w14:paraId="14AF7ECD" w14:textId="77777777" w:rsidR="00744C76" w:rsidRDefault="00744C76" w:rsidP="001C22E7">
            <w:pPr>
              <w:pStyle w:val="TableRow"/>
              <w:ind w:left="0"/>
            </w:pPr>
            <w:r>
              <w:t>To ensure that attainment in reading is in line with that of non-PPG pupils</w:t>
            </w:r>
          </w:p>
          <w:p w14:paraId="3CEAFA77" w14:textId="77777777" w:rsidR="00516BBD" w:rsidRDefault="00516BBD" w:rsidP="001C22E7">
            <w:pPr>
              <w:pStyle w:val="TableRow"/>
              <w:ind w:left="0"/>
            </w:pPr>
          </w:p>
          <w:p w14:paraId="5800240E" w14:textId="77777777" w:rsidR="00516BBD" w:rsidRDefault="00516BBD" w:rsidP="001C22E7">
            <w:pPr>
              <w:pStyle w:val="TableRow"/>
              <w:ind w:left="0"/>
            </w:pPr>
          </w:p>
          <w:p w14:paraId="25A52977" w14:textId="6C028049" w:rsidR="00516BBD" w:rsidRDefault="00516BBD" w:rsidP="001C22E7">
            <w:pPr>
              <w:pStyle w:val="TableRow"/>
              <w:ind w:left="0"/>
            </w:pPr>
            <w:r>
              <w:t>£</w:t>
            </w:r>
            <w:r w:rsidR="00EF4A5B">
              <w:t>15000.00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1058D" w14:textId="6C6C7AE5" w:rsidR="00744C76" w:rsidRDefault="00744C76" w:rsidP="00C07FC6">
            <w:r>
              <w:t xml:space="preserve">• Embed </w:t>
            </w:r>
            <w:r w:rsidR="007D0090">
              <w:t>recently reviewed</w:t>
            </w:r>
            <w:r w:rsidR="001C22E7">
              <w:t xml:space="preserve"> </w:t>
            </w:r>
            <w:r>
              <w:t>phonic</w:t>
            </w:r>
            <w:r w:rsidR="001C22E7">
              <w:t>s scheme</w:t>
            </w:r>
            <w:r>
              <w:t xml:space="preserve"> and ensure all staff have received training to deliver the phonics scheme effectively. </w:t>
            </w:r>
          </w:p>
          <w:p w14:paraId="5115F94E" w14:textId="2A45F3B6" w:rsidR="00744C76" w:rsidRDefault="00744C76" w:rsidP="00C07FC6">
            <w:r>
              <w:t xml:space="preserve">• Review aspects of Reading: </w:t>
            </w:r>
          </w:p>
          <w:p w14:paraId="40899ECA" w14:textId="77777777" w:rsidR="00744C76" w:rsidRDefault="00744C76" w:rsidP="00744C76">
            <w:pPr>
              <w:pStyle w:val="ListParagraph"/>
              <w:numPr>
                <w:ilvl w:val="0"/>
                <w:numId w:val="27"/>
              </w:numPr>
            </w:pPr>
            <w:r>
              <w:t xml:space="preserve">Prioritisation of Reading across the Curriculum </w:t>
            </w:r>
          </w:p>
          <w:p w14:paraId="064FB2A4" w14:textId="77777777" w:rsidR="00744C76" w:rsidRDefault="00744C76" w:rsidP="00744C76">
            <w:pPr>
              <w:pStyle w:val="ListParagraph"/>
              <w:numPr>
                <w:ilvl w:val="0"/>
                <w:numId w:val="27"/>
              </w:numPr>
            </w:pPr>
            <w:r>
              <w:t xml:space="preserve">Establishing a love of reading Robust reading programme and progress </w:t>
            </w:r>
          </w:p>
          <w:p w14:paraId="1A6B08E3" w14:textId="77777777" w:rsidR="00744C76" w:rsidRDefault="00744C76" w:rsidP="00744C76">
            <w:pPr>
              <w:pStyle w:val="ListParagraph"/>
              <w:numPr>
                <w:ilvl w:val="0"/>
                <w:numId w:val="27"/>
              </w:numPr>
            </w:pPr>
            <w:r>
              <w:t xml:space="preserve">Ensuring books match sounds learnt High quality phonics from the start </w:t>
            </w:r>
          </w:p>
          <w:p w14:paraId="638C50CB" w14:textId="112BD5B5" w:rsidR="00744C76" w:rsidRDefault="00744C76" w:rsidP="00744C76">
            <w:pPr>
              <w:pStyle w:val="ListParagraph"/>
              <w:numPr>
                <w:ilvl w:val="0"/>
                <w:numId w:val="27"/>
              </w:numPr>
            </w:pPr>
            <w:r>
              <w:t xml:space="preserve">Effectiveness of interventions to ensure pupils </w:t>
            </w:r>
            <w:r w:rsidR="001C67A3">
              <w:t>close the gap</w:t>
            </w:r>
            <w:r>
              <w:t xml:space="preserve"> </w:t>
            </w:r>
          </w:p>
          <w:p w14:paraId="06B0DD08" w14:textId="316EDDFC" w:rsidR="00744C76" w:rsidRDefault="00744C76" w:rsidP="00744C76">
            <w:pPr>
              <w:pStyle w:val="ListParagraph"/>
              <w:numPr>
                <w:ilvl w:val="0"/>
                <w:numId w:val="27"/>
              </w:numPr>
            </w:pPr>
            <w:r>
              <w:t xml:space="preserve">High quality training to promote early reading experts and identify key strategic and operational actions needed to accelerate progress of all children, with a specific focus on ‘vulnerable learners’ (see SIP) through regular Pupil Progress Meetings. </w:t>
            </w:r>
          </w:p>
          <w:p w14:paraId="4C5B6F49" w14:textId="2B599D5A" w:rsidR="00744C76" w:rsidRDefault="00744C76" w:rsidP="00C07FC6">
            <w:r>
              <w:t xml:space="preserve">• </w:t>
            </w:r>
            <w:r w:rsidR="001C22E7">
              <w:t>S</w:t>
            </w:r>
            <w:r>
              <w:t xml:space="preserve">upport learning and application of phonics, spelling, reading and subject specific vocabulary across every year group. </w:t>
            </w:r>
          </w:p>
          <w:p w14:paraId="403EA6AE" w14:textId="77777777" w:rsidR="00744C76" w:rsidRDefault="00744C76" w:rsidP="00C07FC6">
            <w:r>
              <w:t xml:space="preserve">• Further develop teaching and learning during ‘Guided Reading’ learning opportunities and ensure learning environments are ‘rich’ reading environments. </w:t>
            </w:r>
          </w:p>
          <w:p w14:paraId="7DA50DFD" w14:textId="77777777" w:rsidR="00744C76" w:rsidRDefault="00744C76" w:rsidP="00C07FC6">
            <w:r>
              <w:t xml:space="preserve">• Ensure all staff understand Specific Learning Difficulties related to Literacy from </w:t>
            </w:r>
            <w:proofErr w:type="spellStart"/>
            <w:r>
              <w:t>SENCo</w:t>
            </w:r>
            <w:proofErr w:type="spellEnd"/>
            <w:r>
              <w:t xml:space="preserve"> and implement strategies to support children with identified learning needs during daily provision and practice. </w:t>
            </w:r>
          </w:p>
          <w:p w14:paraId="4C3490EC" w14:textId="3F190057" w:rsidR="00744C76" w:rsidRDefault="00744C76" w:rsidP="00C07FC6">
            <w:r>
              <w:lastRenderedPageBreak/>
              <w:t xml:space="preserve">Review impact of these interventions (including use of pupil conferencing). • Ensure early identification and intervention (using interventions with proven impact) in addition to Quality First Teaching to improve reading ability and enjoyment for children ‘at risk’ of underachievement.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88DA5" w14:textId="7667A3B3" w:rsidR="00744C76" w:rsidRDefault="00C73869">
            <w:pPr>
              <w:pStyle w:val="TableRowCentered"/>
              <w:jc w:val="left"/>
              <w:rPr>
                <w:sz w:val="22"/>
                <w:szCs w:val="22"/>
              </w:rPr>
            </w:pPr>
            <w:r>
              <w:rPr>
                <w:sz w:val="22"/>
                <w:szCs w:val="22"/>
              </w:rPr>
              <w:lastRenderedPageBreak/>
              <w:t>11 pupils</w:t>
            </w:r>
          </w:p>
        </w:tc>
      </w:tr>
      <w:tr w:rsidR="005F52CF" w:rsidRPr="00E07179" w14:paraId="7F8AE67C" w14:textId="77777777" w:rsidTr="002300E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E22A3" w14:textId="77777777" w:rsidR="001C67A3" w:rsidRDefault="00744C76" w:rsidP="00C07FC6">
            <w:pPr>
              <w:pStyle w:val="TableRow"/>
            </w:pPr>
            <w:r>
              <w:t xml:space="preserve">Priority </w:t>
            </w:r>
            <w:r w:rsidR="001C67A3">
              <w:t>f &amp; g</w:t>
            </w:r>
            <w:r>
              <w:t xml:space="preserve">: </w:t>
            </w:r>
          </w:p>
          <w:p w14:paraId="7609B164" w14:textId="77777777" w:rsidR="001C22E7" w:rsidRDefault="00744C76" w:rsidP="00C07FC6">
            <w:pPr>
              <w:pStyle w:val="TableRow"/>
            </w:pPr>
            <w:r>
              <w:t xml:space="preserve">To promote positive learning behaviours so that PPG pupils believe they can achieve and are aspirational in their ambitions Attendance of PPG (specifically FSM) pupils to be in line with attendance of </w:t>
            </w:r>
            <w:proofErr w:type="gramStart"/>
            <w:r>
              <w:t>non PPG</w:t>
            </w:r>
            <w:proofErr w:type="gramEnd"/>
            <w:r>
              <w:t xml:space="preserve"> pupils. </w:t>
            </w:r>
          </w:p>
          <w:p w14:paraId="25282F72" w14:textId="77777777" w:rsidR="00C07FC6" w:rsidRDefault="00744C76" w:rsidP="00C07FC6">
            <w:pPr>
              <w:pStyle w:val="TableRow"/>
            </w:pPr>
            <w:r>
              <w:t>PPG children make expected progress in their development of learning behaviours.</w:t>
            </w:r>
          </w:p>
          <w:p w14:paraId="495526F9" w14:textId="77777777" w:rsidR="00EF4A5B" w:rsidRDefault="00EF4A5B" w:rsidP="00C07FC6">
            <w:pPr>
              <w:pStyle w:val="TableRow"/>
              <w:rPr>
                <w:sz w:val="22"/>
                <w:szCs w:val="22"/>
              </w:rPr>
            </w:pPr>
          </w:p>
          <w:p w14:paraId="4845066E" w14:textId="6CECE9EF" w:rsidR="00EF4A5B" w:rsidRDefault="00EF4A5B" w:rsidP="00C07FC6">
            <w:pPr>
              <w:pStyle w:val="TableRow"/>
              <w:rPr>
                <w:sz w:val="22"/>
                <w:szCs w:val="22"/>
              </w:rPr>
            </w:pPr>
            <w:r>
              <w:rPr>
                <w:sz w:val="22"/>
                <w:szCs w:val="22"/>
              </w:rPr>
              <w:t>£10000.00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B20B7" w14:textId="77777777" w:rsidR="00744C76" w:rsidRDefault="00744C76" w:rsidP="00744C76">
            <w:r>
              <w:t>• Continue to identify pupils where attendance/late arrival to school is a concern and address immediately with appropriate support.</w:t>
            </w:r>
          </w:p>
          <w:p w14:paraId="19B075E4" w14:textId="77777777" w:rsidR="001C67A3" w:rsidRDefault="00744C76" w:rsidP="00744C76">
            <w:r>
              <w:t xml:space="preserve"> • Train all staff in understanding young children’s brain development and the impact upon development and learning.</w:t>
            </w:r>
            <w:r w:rsidR="001C67A3">
              <w:t xml:space="preserve"> Timpson Project and LINCs training</w:t>
            </w:r>
          </w:p>
          <w:p w14:paraId="2EF9EE3F" w14:textId="56F6B4E1" w:rsidR="001C67A3" w:rsidRPr="00516BBD" w:rsidRDefault="00744C76" w:rsidP="00744C76">
            <w:pPr>
              <w:rPr>
                <w:highlight w:val="yellow"/>
              </w:rPr>
            </w:pPr>
            <w:r>
              <w:t xml:space="preserve"> </w:t>
            </w:r>
            <w:r w:rsidRPr="00A35AB5">
              <w:t>•Review</w:t>
            </w:r>
            <w:r w:rsidRPr="00516BBD">
              <w:t xml:space="preserve"> behaviour policy and procedures to ensure these are based on resolution focused strategies.</w:t>
            </w:r>
            <w:r>
              <w:t xml:space="preserve"> </w:t>
            </w:r>
          </w:p>
          <w:p w14:paraId="56ED7BD1" w14:textId="44420203" w:rsidR="001C67A3" w:rsidRDefault="00744C76" w:rsidP="00744C76">
            <w:r>
              <w:t xml:space="preserve">• Embed school learning behaviours and ensure all policies alongside teaching and learning strategies promote mental health and well-being of all. </w:t>
            </w:r>
          </w:p>
          <w:p w14:paraId="66E21C29" w14:textId="18B393BD" w:rsidR="001C67A3" w:rsidRDefault="00744C76" w:rsidP="00744C76">
            <w:r>
              <w:t>• Ensure early identification and intervention of children who demonstrate vulnerability linked to mental health and well-being</w:t>
            </w:r>
            <w:r w:rsidR="001C67A3">
              <w:t xml:space="preserve"> -</w:t>
            </w:r>
            <w:r w:rsidR="007D0090">
              <w:t xml:space="preserve"> </w:t>
            </w:r>
            <w:r w:rsidR="001C67A3">
              <w:t>Staff Meeting Item</w:t>
            </w:r>
          </w:p>
          <w:p w14:paraId="681E7DC5" w14:textId="212E790E" w:rsidR="001C67A3" w:rsidRDefault="00744C76" w:rsidP="00744C76">
            <w:r>
              <w:t xml:space="preserve"> • Continue to provide a wide range of opportunities for pupils to ‘share their voice’</w:t>
            </w:r>
            <w:r w:rsidR="001C67A3">
              <w:t xml:space="preserve"> Pupil V</w:t>
            </w:r>
            <w:r w:rsidR="00B51FC9">
              <w:t>o</w:t>
            </w:r>
            <w:r w:rsidR="001C67A3">
              <w:t xml:space="preserve">ice </w:t>
            </w:r>
            <w:proofErr w:type="spellStart"/>
            <w:r w:rsidR="001C67A3">
              <w:t>Xs</w:t>
            </w:r>
            <w:proofErr w:type="spellEnd"/>
            <w:r w:rsidR="001C67A3">
              <w:t xml:space="preserve"> 3 per year</w:t>
            </w:r>
            <w:r>
              <w:t xml:space="preserve"> and assume positions of responsibility throughout the school (school council</w:t>
            </w:r>
            <w:r w:rsidR="00B51FC9">
              <w:t>, house captains</w:t>
            </w:r>
            <w:r>
              <w:t xml:space="preserve">) </w:t>
            </w:r>
          </w:p>
          <w:p w14:paraId="1B14835A" w14:textId="37E30971" w:rsidR="005F52CF" w:rsidRPr="00E07179" w:rsidRDefault="00744C76" w:rsidP="00744C76">
            <w:pPr>
              <w:rPr>
                <w:sz w:val="22"/>
                <w:szCs w:val="22"/>
              </w:rPr>
            </w:pPr>
            <w:r>
              <w:t>• Provide support for parents/carers to enable them to care for their children in a way which encourages positive mindsets at home and in school and positive relationships.</w:t>
            </w:r>
            <w:r w:rsidR="001C67A3">
              <w:t xml:space="preserve"> Trailblazer referrals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E1EB" w14:textId="1A9E8A3B" w:rsidR="005F52CF" w:rsidRDefault="00C73869">
            <w:pPr>
              <w:pStyle w:val="TableRowCentered"/>
              <w:jc w:val="left"/>
              <w:rPr>
                <w:sz w:val="22"/>
                <w:szCs w:val="22"/>
              </w:rPr>
            </w:pPr>
            <w:r>
              <w:rPr>
                <w:sz w:val="22"/>
                <w:szCs w:val="22"/>
              </w:rPr>
              <w:t>8 pupils</w:t>
            </w:r>
          </w:p>
        </w:tc>
      </w:tr>
      <w:tr w:rsidR="002300E3" w:rsidRPr="00E07179" w14:paraId="4119A5B1" w14:textId="77777777" w:rsidTr="002300E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9A0C6" w14:textId="6D4088A2" w:rsidR="00C01B87" w:rsidRPr="00744C76" w:rsidRDefault="00C01B87" w:rsidP="00C01B87">
            <w:pPr>
              <w:pStyle w:val="NoSpacing"/>
              <w:rPr>
                <w:rFonts w:ascii="Arial" w:hAnsi="Arial" w:cs="Arial"/>
                <w:sz w:val="24"/>
                <w:szCs w:val="24"/>
              </w:rPr>
            </w:pPr>
            <w:r w:rsidRPr="00744C76">
              <w:rPr>
                <w:rFonts w:ascii="Arial" w:hAnsi="Arial" w:cs="Arial"/>
                <w:sz w:val="24"/>
                <w:szCs w:val="24"/>
              </w:rPr>
              <w:lastRenderedPageBreak/>
              <w:t xml:space="preserve">Priority </w:t>
            </w:r>
            <w:r>
              <w:rPr>
                <w:rFonts w:ascii="Arial" w:hAnsi="Arial" w:cs="Arial"/>
                <w:sz w:val="24"/>
                <w:szCs w:val="24"/>
              </w:rPr>
              <w:t>c</w:t>
            </w:r>
          </w:p>
          <w:p w14:paraId="7DC9B3E1" w14:textId="77777777" w:rsidR="002300E3" w:rsidRDefault="002300E3" w:rsidP="00C07FC6"/>
          <w:p w14:paraId="21CFACC8" w14:textId="77777777" w:rsidR="00EF4A5B" w:rsidRDefault="00EF4A5B" w:rsidP="00C07FC6"/>
          <w:p w14:paraId="59D8CFC5" w14:textId="4B4FAFDA" w:rsidR="00EF4A5B" w:rsidRDefault="00EF4A5B" w:rsidP="00C07FC6">
            <w:r>
              <w:t>£18500.00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0201" w14:textId="77777777" w:rsidR="001C67A3" w:rsidRDefault="001C67A3" w:rsidP="00AC3407">
            <w:r>
              <w:t xml:space="preserve">• Identify key strategic and operational actions needed to accelerate progress of all children, with a specific focus on ‘vulnerable learners’ through regular Pupil Progress Meetings. </w:t>
            </w:r>
          </w:p>
          <w:p w14:paraId="647556BA" w14:textId="77777777" w:rsidR="001C67A3" w:rsidRDefault="001C67A3" w:rsidP="00AC3407">
            <w:r>
              <w:t xml:space="preserve">• Implement agreed resources and apparatus to support learning and application of literacy knowledge and understanding across all areas of the curriculum in every year group. </w:t>
            </w:r>
          </w:p>
          <w:p w14:paraId="107F5FCA" w14:textId="77777777" w:rsidR="001C67A3" w:rsidRDefault="001C67A3" w:rsidP="00AC3407">
            <w:r>
              <w:t>• Further develop Continuous Provision teaching and learning opportunities and ensure learning environments are ‘rich’ literate environments.</w:t>
            </w:r>
          </w:p>
          <w:p w14:paraId="6DA7AA61" w14:textId="18010D49" w:rsidR="002300E3" w:rsidRDefault="001C67A3" w:rsidP="00AC3407">
            <w:r>
              <w:t xml:space="preserve"> • Ensure all staff understand Specific Learning Difficulties (through training and coaching support from </w:t>
            </w:r>
            <w:proofErr w:type="spellStart"/>
            <w:r>
              <w:t>SENCo</w:t>
            </w:r>
            <w:proofErr w:type="spellEnd"/>
            <w:r>
              <w:t xml:space="preserve"> and Advisory teachers) and implement strategies to support children with identified learning needs during daily provision and practice.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04811" w14:textId="19C00333" w:rsidR="002300E3" w:rsidRDefault="00C73869" w:rsidP="002300E3">
            <w:pPr>
              <w:pStyle w:val="TableRowCentered"/>
              <w:jc w:val="left"/>
              <w:rPr>
                <w:sz w:val="22"/>
                <w:szCs w:val="22"/>
              </w:rPr>
            </w:pPr>
            <w:r>
              <w:rPr>
                <w:sz w:val="22"/>
                <w:szCs w:val="22"/>
              </w:rPr>
              <w:t>11 pupils</w:t>
            </w:r>
          </w:p>
        </w:tc>
      </w:tr>
      <w:tr w:rsidR="002300E3" w:rsidRPr="00E07179" w14:paraId="4500FD37" w14:textId="77777777" w:rsidTr="002300E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EA182" w14:textId="6E5F821C" w:rsidR="002300E3" w:rsidRDefault="002300E3" w:rsidP="002300E3">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6F429" w14:textId="69369784" w:rsidR="002300E3" w:rsidRDefault="002300E3" w:rsidP="00AC3407"/>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18D27" w14:textId="77777777" w:rsidR="002300E3" w:rsidRDefault="002300E3" w:rsidP="002300E3">
            <w:pPr>
              <w:pStyle w:val="TableRowCentered"/>
              <w:jc w:val="left"/>
              <w:rPr>
                <w:sz w:val="22"/>
                <w:szCs w:val="22"/>
              </w:rPr>
            </w:pPr>
          </w:p>
        </w:tc>
      </w:tr>
    </w:tbl>
    <w:p w14:paraId="2A7D5522" w14:textId="45433404" w:rsidR="00E66558" w:rsidRDefault="00E66558">
      <w:pPr>
        <w:keepNext/>
        <w:spacing w:after="60"/>
        <w:outlineLvl w:val="1"/>
      </w:pPr>
    </w:p>
    <w:p w14:paraId="3E2F66E1" w14:textId="3B8A8F05" w:rsidR="006C6F04" w:rsidRDefault="006C6F04">
      <w:pPr>
        <w:keepNext/>
        <w:spacing w:after="60"/>
        <w:outlineLvl w:val="1"/>
      </w:pPr>
    </w:p>
    <w:p w14:paraId="4D9D7F05" w14:textId="2E1EB23E" w:rsidR="006C6F04" w:rsidRDefault="006C6F04">
      <w:pPr>
        <w:keepNext/>
        <w:spacing w:after="60"/>
        <w:outlineLvl w:val="1"/>
      </w:pPr>
    </w:p>
    <w:p w14:paraId="6AA8BCAD" w14:textId="77777777" w:rsidR="006C6F04" w:rsidRDefault="006C6F04">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6B8DCA4" w:rsidR="00E66558" w:rsidRPr="005A3DB1" w:rsidRDefault="009D71E8">
      <w:r>
        <w:t>Budgeted cost: £</w:t>
      </w:r>
      <w:r w:rsidR="00CE09D0">
        <w:t>43 235.</w:t>
      </w:r>
      <w:r w:rsidR="005A3DB1">
        <w:rPr>
          <w:iCs/>
        </w:rPr>
        <w:t xml:space="preserve"> </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44C76" w:rsidRPr="00E07179" w14:paraId="72227558" w14:textId="77777777" w:rsidTr="00744C7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ACB82" w14:textId="77777777" w:rsidR="00744C76" w:rsidRPr="00744C76" w:rsidRDefault="00744C76" w:rsidP="00744C76">
            <w:pPr>
              <w:pStyle w:val="NoSpacing"/>
              <w:rPr>
                <w:rFonts w:ascii="Arial" w:hAnsi="Arial" w:cs="Arial"/>
                <w:sz w:val="24"/>
                <w:szCs w:val="24"/>
              </w:rPr>
            </w:pPr>
            <w:r w:rsidRPr="00744C76">
              <w:rPr>
                <w:rFonts w:ascii="Arial" w:hAnsi="Arial" w:cs="Arial"/>
                <w:sz w:val="24"/>
                <w:szCs w:val="24"/>
              </w:rPr>
              <w:t>Priority a, b, d &amp; e</w:t>
            </w:r>
          </w:p>
          <w:p w14:paraId="313E0827" w14:textId="77777777" w:rsidR="00744C76" w:rsidRPr="00744C76" w:rsidRDefault="00744C76" w:rsidP="00744C76">
            <w:pPr>
              <w:pStyle w:val="NoSpacing"/>
              <w:rPr>
                <w:rFonts w:ascii="Arial" w:hAnsi="Arial" w:cs="Arial"/>
                <w:sz w:val="24"/>
                <w:szCs w:val="24"/>
              </w:rPr>
            </w:pPr>
            <w:r w:rsidRPr="00744C76">
              <w:rPr>
                <w:rFonts w:ascii="Arial" w:hAnsi="Arial" w:cs="Arial"/>
                <w:sz w:val="24"/>
                <w:szCs w:val="24"/>
              </w:rPr>
              <w:t xml:space="preserve">Increase in reading fluency, reading comprehension and to meet national expectations for phonics screening age by ensuring attainment in reading and phonics is in </w:t>
            </w:r>
            <w:r w:rsidRPr="00744C76">
              <w:rPr>
                <w:rFonts w:ascii="Arial" w:hAnsi="Arial" w:cs="Arial"/>
                <w:sz w:val="24"/>
                <w:szCs w:val="24"/>
              </w:rPr>
              <w:lastRenderedPageBreak/>
              <w:t>line with that of non-PPG pupils</w:t>
            </w:r>
          </w:p>
          <w:p w14:paraId="5DA5A746" w14:textId="77777777" w:rsidR="00744C76" w:rsidRDefault="00744C76" w:rsidP="00744C76">
            <w:pPr>
              <w:pStyle w:val="NoSpacing"/>
              <w:rPr>
                <w:rFonts w:ascii="Arial" w:hAnsi="Arial" w:cs="Arial"/>
                <w:sz w:val="24"/>
                <w:szCs w:val="24"/>
              </w:rPr>
            </w:pPr>
          </w:p>
          <w:p w14:paraId="33CB9669" w14:textId="0FBBD3BA" w:rsidR="00516BBD" w:rsidRPr="00744C76" w:rsidRDefault="00634EA7" w:rsidP="00744C76">
            <w:pPr>
              <w:pStyle w:val="NoSpacing"/>
              <w:rPr>
                <w:rFonts w:ascii="Arial" w:hAnsi="Arial" w:cs="Arial"/>
                <w:sz w:val="24"/>
                <w:szCs w:val="24"/>
              </w:rPr>
            </w:pPr>
            <w:r>
              <w:t>£15000.00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6169C" w14:textId="77777777" w:rsidR="00744C76" w:rsidRPr="00744C76" w:rsidRDefault="00744C76" w:rsidP="00B51FC9">
            <w:r w:rsidRPr="00744C76">
              <w:lastRenderedPageBreak/>
              <w:t xml:space="preserve">Track progress and attainment in phonics and reading using school tracking systems. </w:t>
            </w:r>
          </w:p>
          <w:p w14:paraId="15AE17B2" w14:textId="77777777" w:rsidR="00744C76" w:rsidRPr="00744C76" w:rsidRDefault="00744C76" w:rsidP="00B51FC9">
            <w:r w:rsidRPr="00744C76">
              <w:t xml:space="preserve">Identify ‘vulnerable’ learners and provide targeted intervention as appropriate in </w:t>
            </w:r>
            <w:r w:rsidRPr="00744C76">
              <w:lastRenderedPageBreak/>
              <w:t xml:space="preserve">addition to QFT: Dancing Bears, Bear Necessities, Apples &amp; Pears, </w:t>
            </w:r>
          </w:p>
          <w:p w14:paraId="52CFC3E8" w14:textId="77777777" w:rsidR="00744C76" w:rsidRPr="00744C76" w:rsidRDefault="00744C76" w:rsidP="00B51FC9">
            <w:r w:rsidRPr="00516BBD">
              <w:t>Provide extended parent consultation meetings for parents of PPG children to support development of reading and discuss progress/support across all areas of development and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B769F" w14:textId="3584F673" w:rsidR="00744C76" w:rsidRPr="00744C76" w:rsidRDefault="00C73869" w:rsidP="00C77E1D">
            <w:pPr>
              <w:pStyle w:val="TableRowCentered"/>
              <w:jc w:val="left"/>
              <w:rPr>
                <w:sz w:val="22"/>
              </w:rPr>
            </w:pPr>
            <w:r>
              <w:rPr>
                <w:sz w:val="22"/>
              </w:rPr>
              <w:lastRenderedPageBreak/>
              <w:t>11 pupils</w:t>
            </w:r>
          </w:p>
        </w:tc>
      </w:tr>
      <w:tr w:rsidR="00744C76" w:rsidRPr="00E07179" w14:paraId="0CA32002" w14:textId="77777777" w:rsidTr="00744C7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CAB07" w14:textId="77777777" w:rsidR="00744C76" w:rsidRPr="00744C76" w:rsidRDefault="00744C76" w:rsidP="00744C76">
            <w:pPr>
              <w:pStyle w:val="NoSpacing"/>
              <w:rPr>
                <w:rFonts w:ascii="Arial" w:hAnsi="Arial" w:cs="Arial"/>
                <w:sz w:val="24"/>
                <w:szCs w:val="24"/>
              </w:rPr>
            </w:pPr>
            <w:r w:rsidRPr="00744C76">
              <w:rPr>
                <w:rFonts w:ascii="Arial" w:hAnsi="Arial" w:cs="Arial"/>
                <w:sz w:val="24"/>
                <w:szCs w:val="24"/>
              </w:rPr>
              <w:t>Priority f</w:t>
            </w:r>
          </w:p>
          <w:p w14:paraId="2E3A0156" w14:textId="77777777" w:rsidR="00744C76" w:rsidRPr="00744C76" w:rsidRDefault="00744C76" w:rsidP="00744C76">
            <w:pPr>
              <w:pStyle w:val="NoSpacing"/>
              <w:rPr>
                <w:rFonts w:ascii="Arial" w:hAnsi="Arial" w:cs="Arial"/>
                <w:sz w:val="24"/>
                <w:szCs w:val="24"/>
              </w:rPr>
            </w:pPr>
            <w:r w:rsidRPr="00744C76">
              <w:rPr>
                <w:rFonts w:ascii="Arial" w:hAnsi="Arial" w:cs="Arial"/>
                <w:sz w:val="24"/>
                <w:szCs w:val="24"/>
              </w:rPr>
              <w:t>All PP children to have progress scores in Reading, writing and Maths at KS2 in line with national averages at least.</w:t>
            </w:r>
          </w:p>
          <w:p w14:paraId="02521943" w14:textId="77777777" w:rsidR="00744C76" w:rsidRPr="00744C76" w:rsidRDefault="00744C76" w:rsidP="00744C76">
            <w:pPr>
              <w:pStyle w:val="NoSpacing"/>
              <w:rPr>
                <w:rFonts w:ascii="Arial" w:hAnsi="Arial" w:cs="Arial"/>
                <w:sz w:val="24"/>
                <w:szCs w:val="24"/>
              </w:rPr>
            </w:pPr>
            <w:r w:rsidRPr="00744C76">
              <w:rPr>
                <w:rFonts w:ascii="Arial" w:hAnsi="Arial" w:cs="Arial"/>
                <w:sz w:val="24"/>
                <w:szCs w:val="24"/>
              </w:rPr>
              <w:t>To promote positive learning behaviours so that PPG pupils believe they can achieve and are aspirational in their ambitions</w:t>
            </w:r>
          </w:p>
          <w:p w14:paraId="229FCABA" w14:textId="77777777" w:rsidR="00744C76" w:rsidRPr="00744C76" w:rsidRDefault="00744C76" w:rsidP="00744C76">
            <w:pPr>
              <w:pStyle w:val="NoSpacing"/>
              <w:rPr>
                <w:rFonts w:ascii="Arial" w:hAnsi="Arial" w:cs="Arial"/>
                <w:sz w:val="24"/>
                <w:szCs w:val="24"/>
              </w:rPr>
            </w:pPr>
            <w:r w:rsidRPr="00744C76">
              <w:rPr>
                <w:rFonts w:ascii="Arial" w:hAnsi="Arial" w:cs="Arial"/>
                <w:sz w:val="24"/>
                <w:szCs w:val="24"/>
              </w:rPr>
              <w:t xml:space="preserve">Attendance of PPG (specifically FSM) pupils to be in line with attendance of </w:t>
            </w:r>
            <w:proofErr w:type="gramStart"/>
            <w:r w:rsidRPr="00744C76">
              <w:rPr>
                <w:rFonts w:ascii="Arial" w:hAnsi="Arial" w:cs="Arial"/>
                <w:sz w:val="24"/>
                <w:szCs w:val="24"/>
              </w:rPr>
              <w:t>non PPG</w:t>
            </w:r>
            <w:proofErr w:type="gramEnd"/>
            <w:r w:rsidRPr="00744C76">
              <w:rPr>
                <w:rFonts w:ascii="Arial" w:hAnsi="Arial" w:cs="Arial"/>
                <w:sz w:val="24"/>
                <w:szCs w:val="24"/>
              </w:rPr>
              <w:t xml:space="preserve"> pupils. </w:t>
            </w:r>
          </w:p>
          <w:p w14:paraId="71258CCC" w14:textId="77777777" w:rsidR="00744C76" w:rsidRDefault="00744C76" w:rsidP="00744C76">
            <w:pPr>
              <w:pStyle w:val="NoSpacing"/>
              <w:rPr>
                <w:rFonts w:ascii="Arial" w:hAnsi="Arial" w:cs="Arial"/>
                <w:sz w:val="24"/>
                <w:szCs w:val="24"/>
              </w:rPr>
            </w:pPr>
            <w:r w:rsidRPr="00744C76">
              <w:rPr>
                <w:rFonts w:ascii="Arial" w:hAnsi="Arial" w:cs="Arial"/>
                <w:sz w:val="24"/>
                <w:szCs w:val="24"/>
              </w:rPr>
              <w:t>PPG children make expected progress in their development of learning behaviours.</w:t>
            </w:r>
          </w:p>
          <w:p w14:paraId="6730FB91" w14:textId="3482C740" w:rsidR="00634EA7" w:rsidRPr="00744C76" w:rsidRDefault="00634EA7" w:rsidP="00744C76">
            <w:pPr>
              <w:pStyle w:val="NoSpacing"/>
              <w:rPr>
                <w:rFonts w:ascii="Arial" w:hAnsi="Arial" w:cs="Arial"/>
                <w:sz w:val="24"/>
                <w:szCs w:val="24"/>
              </w:rPr>
            </w:pPr>
            <w:r>
              <w:rPr>
                <w:rFonts w:ascii="Arial" w:hAnsi="Arial" w:cs="Arial"/>
                <w:sz w:val="24"/>
                <w:szCs w:val="24"/>
              </w:rPr>
              <w:t>£10000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FCAC8" w14:textId="77777777" w:rsidR="00744C76" w:rsidRPr="00744C76" w:rsidRDefault="00744C76" w:rsidP="00B51FC9">
            <w:r w:rsidRPr="00744C76">
              <w:t>Continue to monitor attendance of PPG pupils (alongside all pupils) and work with parents to ensure ‘Early Help’ and support in order to secure regular attendance</w:t>
            </w:r>
          </w:p>
          <w:p w14:paraId="0D834415" w14:textId="77777777" w:rsidR="00744C76" w:rsidRPr="00744C76" w:rsidRDefault="00744C76" w:rsidP="00B51FC9">
            <w:r w:rsidRPr="00744C76">
              <w:t xml:space="preserve">Referrals to Trailblazers to develop coping strategies and </w:t>
            </w:r>
            <w:proofErr w:type="spellStart"/>
            <w:r w:rsidRPr="00744C76">
              <w:t>well being</w:t>
            </w:r>
            <w:proofErr w:type="spellEnd"/>
            <w:r w:rsidRPr="00744C76">
              <w:t xml:space="preserve">. </w:t>
            </w:r>
          </w:p>
          <w:p w14:paraId="7FD7A2E8" w14:textId="77777777" w:rsidR="00744C76" w:rsidRPr="00744C76" w:rsidRDefault="00744C76" w:rsidP="00B51FC9">
            <w:r w:rsidRPr="00744C76">
              <w:t xml:space="preserve">Continue to train and deploy staff to deliver interventions. </w:t>
            </w:r>
          </w:p>
          <w:p w14:paraId="0E9190DA" w14:textId="77777777" w:rsidR="00744C76" w:rsidRPr="00744C76" w:rsidRDefault="00744C76" w:rsidP="00B51FC9">
            <w:r w:rsidRPr="00744C76">
              <w:t>Ensure any barriers to involvement and engagement in school life are removed (</w:t>
            </w:r>
            <w:proofErr w:type="spellStart"/>
            <w:r w:rsidRPr="00744C76">
              <w:t>ie</w:t>
            </w:r>
            <w:proofErr w:type="spellEnd"/>
            <w:r w:rsidRPr="00744C76">
              <w:t xml:space="preserve"> provide support with uniform, access to trips as appropriate)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A456" w14:textId="476A514B" w:rsidR="00744C76" w:rsidRPr="00744C76" w:rsidRDefault="00C73869" w:rsidP="00C77E1D">
            <w:pPr>
              <w:pStyle w:val="TableRowCentered"/>
              <w:jc w:val="left"/>
              <w:rPr>
                <w:sz w:val="22"/>
              </w:rPr>
            </w:pPr>
            <w:r>
              <w:rPr>
                <w:sz w:val="22"/>
              </w:rPr>
              <w:t>10 children</w:t>
            </w:r>
          </w:p>
        </w:tc>
      </w:tr>
      <w:tr w:rsidR="00744C76" w:rsidRPr="00E07179" w14:paraId="09C650B2" w14:textId="77777777" w:rsidTr="00744C7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F9902" w14:textId="77777777" w:rsidR="00744C76" w:rsidRPr="00744C76" w:rsidRDefault="00744C76" w:rsidP="00744C76">
            <w:pPr>
              <w:pStyle w:val="NoSpacing"/>
              <w:rPr>
                <w:rFonts w:ascii="Arial" w:hAnsi="Arial" w:cs="Arial"/>
                <w:sz w:val="24"/>
                <w:szCs w:val="24"/>
              </w:rPr>
            </w:pPr>
            <w:r w:rsidRPr="00744C76">
              <w:rPr>
                <w:rFonts w:ascii="Arial" w:hAnsi="Arial" w:cs="Arial"/>
                <w:sz w:val="24"/>
                <w:szCs w:val="24"/>
              </w:rPr>
              <w:t>Priority c</w:t>
            </w:r>
          </w:p>
          <w:p w14:paraId="087E05B8" w14:textId="77777777" w:rsidR="00744C76" w:rsidRDefault="00744C76" w:rsidP="00744C76">
            <w:pPr>
              <w:pStyle w:val="NoSpacing"/>
              <w:rPr>
                <w:rFonts w:ascii="Arial" w:hAnsi="Arial" w:cs="Arial"/>
                <w:sz w:val="24"/>
                <w:szCs w:val="24"/>
              </w:rPr>
            </w:pPr>
            <w:r w:rsidRPr="00744C76">
              <w:rPr>
                <w:rFonts w:ascii="Arial" w:hAnsi="Arial" w:cs="Arial"/>
                <w:sz w:val="24"/>
                <w:szCs w:val="24"/>
              </w:rPr>
              <w:t xml:space="preserve">Improve writing to ensure that attainment in writing is in line with that of non-PPG pupils </w:t>
            </w:r>
          </w:p>
          <w:p w14:paraId="7D436230" w14:textId="77777777" w:rsidR="00516BBD" w:rsidRDefault="00516BBD" w:rsidP="00744C76">
            <w:pPr>
              <w:pStyle w:val="NoSpacing"/>
              <w:rPr>
                <w:rFonts w:ascii="Arial" w:hAnsi="Arial" w:cs="Arial"/>
                <w:sz w:val="24"/>
                <w:szCs w:val="24"/>
              </w:rPr>
            </w:pPr>
          </w:p>
          <w:p w14:paraId="166DD47B" w14:textId="120CAB2D" w:rsidR="00516BBD" w:rsidRPr="00744C76" w:rsidRDefault="00516BBD" w:rsidP="00744C76">
            <w:pPr>
              <w:pStyle w:val="NoSpacing"/>
              <w:rPr>
                <w:rFonts w:ascii="Arial" w:hAnsi="Arial" w:cs="Arial"/>
                <w:sz w:val="24"/>
                <w:szCs w:val="24"/>
              </w:rPr>
            </w:pPr>
            <w:r>
              <w:rPr>
                <w:rFonts w:ascii="Arial" w:hAnsi="Arial" w:cs="Arial"/>
                <w:sz w:val="24"/>
                <w:szCs w:val="24"/>
              </w:rPr>
              <w:t>£1</w:t>
            </w:r>
            <w:r w:rsidR="00CE09D0">
              <w:rPr>
                <w:rFonts w:ascii="Arial" w:hAnsi="Arial" w:cs="Arial"/>
                <w:sz w:val="24"/>
                <w:szCs w:val="24"/>
              </w:rPr>
              <w:t>85</w:t>
            </w:r>
            <w:r>
              <w:rPr>
                <w:rFonts w:ascii="Arial" w:hAnsi="Arial" w:cs="Arial"/>
                <w:sz w:val="24"/>
                <w:szCs w:val="24"/>
              </w:rPr>
              <w:t>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D4050" w14:textId="77777777" w:rsidR="00744C76" w:rsidRPr="00744C76" w:rsidRDefault="00744C76" w:rsidP="00B51FC9">
            <w:r w:rsidRPr="00744C76">
              <w:t xml:space="preserve">Track progress and attainment in writing using school progression document. </w:t>
            </w:r>
          </w:p>
          <w:p w14:paraId="7618F76E" w14:textId="77777777" w:rsidR="00744C76" w:rsidRPr="00744C76" w:rsidRDefault="00744C76" w:rsidP="00B51FC9">
            <w:r w:rsidRPr="00744C76">
              <w:t xml:space="preserve">Identify ‘vulnerable’ learners and provide targeted intervention as appropriate </w:t>
            </w:r>
          </w:p>
          <w:p w14:paraId="36D923E8" w14:textId="77777777" w:rsidR="00744C76" w:rsidRPr="00744C76" w:rsidRDefault="00744C76" w:rsidP="00B51FC9">
            <w:r w:rsidRPr="00516BBD">
              <w:t>Provide extended parent consultation meetings for parents of PPG children to support development of writing and discuss progress/support across all areas of development and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35951" w14:textId="08B57311" w:rsidR="00744C76" w:rsidRPr="00744C76" w:rsidRDefault="00C73869" w:rsidP="00C77E1D">
            <w:pPr>
              <w:pStyle w:val="TableRowCentered"/>
              <w:jc w:val="left"/>
              <w:rPr>
                <w:sz w:val="22"/>
              </w:rPr>
            </w:pPr>
            <w:r>
              <w:rPr>
                <w:sz w:val="22"/>
              </w:rPr>
              <w:t>10 pupils</w:t>
            </w:r>
          </w:p>
        </w:tc>
      </w:tr>
    </w:tbl>
    <w:p w14:paraId="2A7D5531" w14:textId="5207758E" w:rsidR="00E66558" w:rsidRDefault="00E66558">
      <w:pPr>
        <w:spacing w:after="0"/>
        <w:rPr>
          <w:b/>
          <w:color w:val="104F75"/>
          <w:sz w:val="28"/>
          <w:szCs w:val="28"/>
        </w:rPr>
      </w:pPr>
    </w:p>
    <w:p w14:paraId="41E76774" w14:textId="77777777" w:rsidR="00EB3DBD" w:rsidRDefault="00EB3DBD">
      <w:pPr>
        <w:rPr>
          <w:b/>
          <w:color w:val="104F75"/>
          <w:sz w:val="28"/>
          <w:szCs w:val="28"/>
        </w:rPr>
      </w:pPr>
    </w:p>
    <w:p w14:paraId="2A7D5532" w14:textId="12325D16" w:rsidR="00E66558" w:rsidRDefault="009D71E8">
      <w:pPr>
        <w:rPr>
          <w:b/>
          <w:color w:val="104F75"/>
          <w:sz w:val="28"/>
          <w:szCs w:val="28"/>
        </w:rPr>
      </w:pPr>
      <w:r>
        <w:rPr>
          <w:b/>
          <w:color w:val="104F75"/>
          <w:sz w:val="28"/>
          <w:szCs w:val="28"/>
        </w:rPr>
        <w:t xml:space="preserve">Wider strategies </w:t>
      </w:r>
    </w:p>
    <w:p w14:paraId="2A7D5533" w14:textId="4B8FA8AE" w:rsidR="00E66558" w:rsidRDefault="009D71E8">
      <w:pPr>
        <w:spacing w:before="240" w:after="120"/>
      </w:pPr>
      <w:r>
        <w:t xml:space="preserve">Budgeted cost: £ </w:t>
      </w:r>
      <w:r w:rsidR="006124E7">
        <w:rPr>
          <w:iCs/>
        </w:rPr>
        <w:t>4</w:t>
      </w:r>
      <w:r w:rsidR="006C0468">
        <w:rPr>
          <w:iCs/>
        </w:rPr>
        <w:t xml:space="preserve"> </w:t>
      </w:r>
      <w:r w:rsidR="00BD38F7">
        <w:rPr>
          <w:iCs/>
        </w:rPr>
        <w:t>0</w:t>
      </w:r>
      <w:r w:rsidR="006C0468" w:rsidRPr="006C0468">
        <w:rPr>
          <w:iCs/>
        </w:rPr>
        <w:t>00</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BE061" w14:textId="77777777" w:rsidR="00027B75" w:rsidRDefault="00026ABC">
            <w:pPr>
              <w:pStyle w:val="TableRow"/>
            </w:pPr>
            <w:r>
              <w:t>Pastoral support</w:t>
            </w:r>
            <w:r w:rsidR="00C01B87">
              <w:t xml:space="preserve"> &amp; Care</w:t>
            </w:r>
          </w:p>
          <w:p w14:paraId="3F386F1C" w14:textId="77777777" w:rsidR="00CE09D0" w:rsidRDefault="00CE09D0">
            <w:pPr>
              <w:pStyle w:val="TableRow"/>
            </w:pPr>
          </w:p>
          <w:p w14:paraId="2A7D5538" w14:textId="5D58CF7D" w:rsidR="00CE09D0" w:rsidRDefault="00CE09D0">
            <w:pPr>
              <w:pStyle w:val="TableRow"/>
            </w:pPr>
            <w:r>
              <w:t>£600.00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63FC9" w14:textId="518F3DD4" w:rsidR="00E66558" w:rsidRDefault="00C01B87">
            <w:pPr>
              <w:pStyle w:val="TableRowCentered"/>
              <w:jc w:val="left"/>
              <w:rPr>
                <w:rFonts w:cs="Arial"/>
                <w:color w:val="auto"/>
                <w:spacing w:val="3"/>
                <w:sz w:val="22"/>
                <w:szCs w:val="22"/>
                <w:shd w:val="clear" w:color="auto" w:fill="FFFFFF"/>
              </w:rPr>
            </w:pPr>
            <w:r>
              <w:rPr>
                <w:rFonts w:cs="Arial"/>
                <w:color w:val="auto"/>
                <w:spacing w:val="3"/>
                <w:sz w:val="22"/>
                <w:szCs w:val="22"/>
                <w:shd w:val="clear" w:color="auto" w:fill="FFFFFF"/>
              </w:rPr>
              <w:t>When identified by class teachers and TAs small</w:t>
            </w:r>
            <w:r w:rsidR="00027B75" w:rsidRPr="005A3DB1">
              <w:rPr>
                <w:rFonts w:cs="Arial"/>
                <w:color w:val="auto"/>
                <w:spacing w:val="3"/>
                <w:sz w:val="22"/>
                <w:szCs w:val="22"/>
                <w:shd w:val="clear" w:color="auto" w:fill="FFFFFF"/>
              </w:rPr>
              <w:t xml:space="preserve"> groups focused intervention</w:t>
            </w:r>
            <w:r>
              <w:rPr>
                <w:rFonts w:cs="Arial"/>
                <w:color w:val="auto"/>
                <w:spacing w:val="3"/>
                <w:sz w:val="22"/>
                <w:szCs w:val="22"/>
                <w:shd w:val="clear" w:color="auto" w:fill="FFFFFF"/>
              </w:rPr>
              <w:t>s are offered</w:t>
            </w:r>
            <w:r w:rsidR="00027B75" w:rsidRPr="005A3DB1">
              <w:rPr>
                <w:rFonts w:cs="Arial"/>
                <w:color w:val="auto"/>
                <w:spacing w:val="3"/>
                <w:sz w:val="22"/>
                <w:szCs w:val="22"/>
                <w:shd w:val="clear" w:color="auto" w:fill="FFFFFF"/>
              </w:rPr>
              <w:t xml:space="preserve"> </w:t>
            </w:r>
            <w:r>
              <w:rPr>
                <w:rFonts w:cs="Arial"/>
                <w:color w:val="auto"/>
                <w:spacing w:val="3"/>
                <w:sz w:val="22"/>
                <w:szCs w:val="22"/>
                <w:shd w:val="clear" w:color="auto" w:fill="FFFFFF"/>
              </w:rPr>
              <w:t xml:space="preserve">to support children in the classroom and </w:t>
            </w:r>
            <w:proofErr w:type="spellStart"/>
            <w:proofErr w:type="gramStart"/>
            <w:r>
              <w:rPr>
                <w:rFonts w:cs="Arial"/>
                <w:color w:val="auto"/>
                <w:spacing w:val="3"/>
                <w:sz w:val="22"/>
                <w:szCs w:val="22"/>
                <w:shd w:val="clear" w:color="auto" w:fill="FFFFFF"/>
              </w:rPr>
              <w:t>non structured</w:t>
            </w:r>
            <w:proofErr w:type="spellEnd"/>
            <w:proofErr w:type="gramEnd"/>
            <w:r>
              <w:rPr>
                <w:rFonts w:cs="Arial"/>
                <w:color w:val="auto"/>
                <w:spacing w:val="3"/>
                <w:sz w:val="22"/>
                <w:szCs w:val="22"/>
                <w:shd w:val="clear" w:color="auto" w:fill="FFFFFF"/>
              </w:rPr>
              <w:t xml:space="preserve"> times such as playtime. These</w:t>
            </w:r>
            <w:r w:rsidR="00027B75" w:rsidRPr="005A3DB1">
              <w:rPr>
                <w:rFonts w:cs="Arial"/>
                <w:color w:val="auto"/>
                <w:spacing w:val="3"/>
                <w:sz w:val="22"/>
                <w:szCs w:val="22"/>
                <w:shd w:val="clear" w:color="auto" w:fill="FFFFFF"/>
              </w:rPr>
              <w:t xml:space="preserve"> groups are </w:t>
            </w:r>
            <w:r w:rsidR="00026ABC">
              <w:rPr>
                <w:rFonts w:cs="Arial"/>
                <w:color w:val="auto"/>
                <w:spacing w:val="3"/>
                <w:sz w:val="22"/>
                <w:szCs w:val="22"/>
                <w:shd w:val="clear" w:color="auto" w:fill="FFFFFF"/>
              </w:rPr>
              <w:t>groups</w:t>
            </w:r>
            <w:r w:rsidR="00027B75" w:rsidRPr="005A3DB1">
              <w:rPr>
                <w:rFonts w:cs="Arial"/>
                <w:color w:val="auto"/>
                <w:spacing w:val="3"/>
                <w:sz w:val="22"/>
                <w:szCs w:val="22"/>
                <w:shd w:val="clear" w:color="auto" w:fill="FFFFFF"/>
              </w:rPr>
              <w:t xml:space="preserve"> of between </w:t>
            </w:r>
            <w:r w:rsidR="00026ABC">
              <w:rPr>
                <w:rFonts w:cs="Arial"/>
                <w:color w:val="auto"/>
                <w:spacing w:val="3"/>
                <w:sz w:val="22"/>
                <w:szCs w:val="22"/>
                <w:shd w:val="clear" w:color="auto" w:fill="FFFFFF"/>
              </w:rPr>
              <w:t>3-5</w:t>
            </w:r>
            <w:r w:rsidR="00027B75" w:rsidRPr="005A3DB1">
              <w:rPr>
                <w:rFonts w:cs="Arial"/>
                <w:color w:val="auto"/>
                <w:spacing w:val="3"/>
                <w:sz w:val="22"/>
                <w:szCs w:val="22"/>
                <w:shd w:val="clear" w:color="auto" w:fill="FFFFFF"/>
              </w:rPr>
              <w:t xml:space="preserve"> children, supported by the</w:t>
            </w:r>
            <w:r w:rsidR="00026ABC">
              <w:rPr>
                <w:rFonts w:cs="Arial"/>
                <w:color w:val="auto"/>
                <w:spacing w:val="3"/>
                <w:sz w:val="22"/>
                <w:szCs w:val="22"/>
                <w:shd w:val="clear" w:color="auto" w:fill="FFFFFF"/>
              </w:rPr>
              <w:t xml:space="preserve"> class TA</w:t>
            </w:r>
            <w:r w:rsidR="00027B75" w:rsidRPr="005A3DB1">
              <w:rPr>
                <w:rFonts w:cs="Arial"/>
                <w:color w:val="auto"/>
                <w:spacing w:val="3"/>
                <w:sz w:val="22"/>
                <w:szCs w:val="22"/>
                <w:shd w:val="clear" w:color="auto" w:fill="FFFFFF"/>
              </w:rPr>
              <w:t xml:space="preserve">. </w:t>
            </w:r>
          </w:p>
          <w:p w14:paraId="02477F58" w14:textId="310CB1B7" w:rsidR="00572060" w:rsidRPr="00516BBD" w:rsidRDefault="00572060" w:rsidP="00C9220C">
            <w:pPr>
              <w:pStyle w:val="TableRowCentered"/>
              <w:ind w:left="0"/>
              <w:jc w:val="left"/>
              <w:rPr>
                <w:b/>
                <w:sz w:val="22"/>
                <w:szCs w:val="22"/>
              </w:rPr>
            </w:pPr>
            <w:r w:rsidRPr="00516BBD">
              <w:rPr>
                <w:b/>
                <w:sz w:val="22"/>
                <w:szCs w:val="22"/>
              </w:rPr>
              <w:t xml:space="preserve">Evidence </w:t>
            </w:r>
          </w:p>
          <w:p w14:paraId="0784C0A1" w14:textId="77777777" w:rsidR="00572060" w:rsidRPr="00516BBD" w:rsidRDefault="00572060" w:rsidP="00572060">
            <w:pPr>
              <w:pStyle w:val="TableRowCentered"/>
              <w:ind w:left="0"/>
              <w:jc w:val="left"/>
              <w:rPr>
                <w:rFonts w:cs="Arial"/>
                <w:color w:val="auto"/>
                <w:sz w:val="22"/>
                <w:szCs w:val="22"/>
                <w:shd w:val="clear" w:color="auto" w:fill="FFFFFF"/>
              </w:rPr>
            </w:pPr>
            <w:r w:rsidRPr="00516BBD">
              <w:rPr>
                <w:rFonts w:cs="Arial"/>
                <w:color w:val="auto"/>
                <w:sz w:val="22"/>
                <w:szCs w:val="22"/>
                <w:shd w:val="clear" w:color="auto" w:fill="FFFFFF"/>
              </w:rPr>
              <w:t xml:space="preserve">Metacognition and self-regulation approaches have consistently high levels of impact, with pupils </w:t>
            </w:r>
            <w:r w:rsidR="00026ABC" w:rsidRPr="00516BBD">
              <w:rPr>
                <w:rFonts w:cs="Arial"/>
                <w:color w:val="auto"/>
                <w:sz w:val="22"/>
                <w:szCs w:val="22"/>
                <w:shd w:val="clear" w:color="auto" w:fill="FFFFFF"/>
              </w:rPr>
              <w:t>having more successful playtimes</w:t>
            </w:r>
          </w:p>
          <w:p w14:paraId="0ADE86A1" w14:textId="77777777" w:rsidR="00C01B87" w:rsidRDefault="00C01B87" w:rsidP="00C01B87">
            <w:pPr>
              <w:pStyle w:val="TableRowCentered"/>
              <w:jc w:val="left"/>
              <w:rPr>
                <w:sz w:val="22"/>
                <w:szCs w:val="22"/>
              </w:rPr>
            </w:pPr>
            <w:r w:rsidRPr="005A3DB1">
              <w:rPr>
                <w:sz w:val="22"/>
                <w:szCs w:val="22"/>
              </w:rPr>
              <w:t xml:space="preserve">Our </w:t>
            </w:r>
            <w:r>
              <w:rPr>
                <w:sz w:val="22"/>
                <w:szCs w:val="22"/>
              </w:rPr>
              <w:t>TAs</w:t>
            </w:r>
            <w:r w:rsidRPr="005A3DB1">
              <w:rPr>
                <w:sz w:val="22"/>
                <w:szCs w:val="22"/>
              </w:rPr>
              <w:t xml:space="preserve"> run many interventions and 1:1 tuition for children who require additional social, emotional and behavioural support.</w:t>
            </w:r>
          </w:p>
          <w:p w14:paraId="3D277445" w14:textId="77777777" w:rsidR="00C01B87" w:rsidRDefault="00C01B87" w:rsidP="00C01B87">
            <w:pPr>
              <w:pStyle w:val="TableRowCentered"/>
              <w:jc w:val="left"/>
              <w:rPr>
                <w:sz w:val="22"/>
                <w:szCs w:val="22"/>
              </w:rPr>
            </w:pPr>
            <w:r>
              <w:rPr>
                <w:sz w:val="22"/>
                <w:szCs w:val="22"/>
              </w:rPr>
              <w:t>This also allows us to provide interventions following on from child protection/child in need/early help plans.</w:t>
            </w:r>
          </w:p>
          <w:p w14:paraId="2DA45355" w14:textId="77777777" w:rsidR="00C01B87" w:rsidRDefault="00C01B87" w:rsidP="00C01B87">
            <w:pPr>
              <w:pStyle w:val="TableRowCentered"/>
              <w:jc w:val="left"/>
              <w:rPr>
                <w:sz w:val="22"/>
                <w:szCs w:val="22"/>
              </w:rPr>
            </w:pPr>
            <w:r>
              <w:rPr>
                <w:sz w:val="22"/>
                <w:szCs w:val="22"/>
              </w:rPr>
              <w:t xml:space="preserve">This year we are focusing on self-regulation and zones of regulation across the whole school. </w:t>
            </w:r>
          </w:p>
          <w:p w14:paraId="141DBCAC" w14:textId="77777777" w:rsidR="00C01B87" w:rsidRPr="00572060" w:rsidRDefault="00C01B87" w:rsidP="00C01B87">
            <w:pPr>
              <w:pStyle w:val="TableRowCentered"/>
              <w:jc w:val="left"/>
              <w:rPr>
                <w:b/>
                <w:sz w:val="22"/>
                <w:szCs w:val="22"/>
              </w:rPr>
            </w:pPr>
            <w:r w:rsidRPr="00572060">
              <w:rPr>
                <w:b/>
                <w:sz w:val="22"/>
                <w:szCs w:val="22"/>
              </w:rPr>
              <w:t xml:space="preserve">Evidence </w:t>
            </w:r>
          </w:p>
          <w:p w14:paraId="2A7D5539" w14:textId="53DBCF53" w:rsidR="00C01B87" w:rsidRPr="005A3DB1" w:rsidRDefault="00C01B87" w:rsidP="00C01B87">
            <w:pPr>
              <w:pStyle w:val="TableRowCentered"/>
              <w:ind w:left="0"/>
              <w:jc w:val="left"/>
              <w:rPr>
                <w:sz w:val="22"/>
                <w:szCs w:val="22"/>
              </w:rPr>
            </w:pPr>
            <w:r w:rsidRPr="00516BBD">
              <w:rPr>
                <w:rFonts w:cs="Arial"/>
                <w:color w:val="auto"/>
                <w:sz w:val="22"/>
                <w:szCs w:val="22"/>
                <w:shd w:val="clear" w:color="auto" w:fill="FFFFFF"/>
              </w:rPr>
              <w:t>Metacognition and self-regulation approaches have consistently high levels of impact, with pupils making an average of seven months’ additional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BD7A" w14:textId="77777777" w:rsidR="005A3DB1" w:rsidRDefault="005A3DB1">
            <w:pPr>
              <w:pStyle w:val="TableRowCentered"/>
              <w:jc w:val="left"/>
              <w:rPr>
                <w:sz w:val="22"/>
              </w:rPr>
            </w:pPr>
            <w:r>
              <w:rPr>
                <w:sz w:val="22"/>
              </w:rPr>
              <w:t>8</w:t>
            </w:r>
          </w:p>
          <w:p w14:paraId="2A7D553A" w14:textId="3C9A3A99" w:rsidR="005A3DB1" w:rsidRDefault="005A3DB1">
            <w:pPr>
              <w:pStyle w:val="TableRowCentered"/>
              <w:jc w:val="left"/>
              <w:rPr>
                <w:sz w:val="22"/>
              </w:rPr>
            </w:pPr>
          </w:p>
        </w:tc>
      </w:tr>
      <w:tr w:rsidR="00E66558" w:rsidRPr="00027B75"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4FBF4" w14:textId="7F43C7ED" w:rsidR="00E66558" w:rsidRDefault="005A3DB1">
            <w:pPr>
              <w:pStyle w:val="TableRow"/>
              <w:rPr>
                <w:sz w:val="22"/>
              </w:rPr>
            </w:pPr>
            <w:r>
              <w:rPr>
                <w:sz w:val="22"/>
              </w:rPr>
              <w:t>Y</w:t>
            </w:r>
            <w:r w:rsidR="00026ABC">
              <w:rPr>
                <w:sz w:val="22"/>
              </w:rPr>
              <w:t>4 &amp; Y</w:t>
            </w:r>
            <w:r>
              <w:rPr>
                <w:sz w:val="22"/>
              </w:rPr>
              <w:t>6 residential</w:t>
            </w:r>
            <w:r w:rsidR="00C01B87">
              <w:rPr>
                <w:sz w:val="22"/>
              </w:rPr>
              <w:t>s</w:t>
            </w:r>
            <w:r>
              <w:rPr>
                <w:sz w:val="22"/>
              </w:rPr>
              <w:t xml:space="preserve"> </w:t>
            </w:r>
          </w:p>
          <w:p w14:paraId="2A7D553C" w14:textId="087D2DC8" w:rsidR="005A3DB1" w:rsidRPr="00027B75" w:rsidRDefault="005A3DB1">
            <w:pPr>
              <w:pStyle w:val="TableRow"/>
              <w:rPr>
                <w:sz w:val="22"/>
              </w:rPr>
            </w:pPr>
            <w:r>
              <w:rPr>
                <w:sz w:val="22"/>
              </w:rPr>
              <w:t>£</w:t>
            </w:r>
            <w:r w:rsidR="00CE09D0">
              <w:rPr>
                <w:sz w:val="22"/>
              </w:rPr>
              <w:t>1400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150B9C8" w:rsidR="00E66558" w:rsidRPr="005A3DB1" w:rsidRDefault="00027B75">
            <w:pPr>
              <w:pStyle w:val="TableRowCentered"/>
              <w:jc w:val="left"/>
              <w:rPr>
                <w:sz w:val="22"/>
                <w:szCs w:val="22"/>
              </w:rPr>
            </w:pPr>
            <w:r w:rsidRPr="005A3DB1">
              <w:rPr>
                <w:sz w:val="22"/>
                <w:szCs w:val="22"/>
              </w:rPr>
              <w:t>Enabling reduced cost for P/P children</w:t>
            </w:r>
            <w:r w:rsidR="005A3DB1">
              <w:rPr>
                <w:sz w:val="22"/>
                <w:szCs w:val="22"/>
              </w:rPr>
              <w:t xml:space="preserve"> – every child has the right to a residential.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97E20A9" w:rsidR="00E66558" w:rsidRPr="00027B75" w:rsidRDefault="00C9220C">
            <w:pPr>
              <w:pStyle w:val="TableRowCentered"/>
              <w:jc w:val="left"/>
              <w:rPr>
                <w:sz w:val="22"/>
              </w:rPr>
            </w:pPr>
            <w:r>
              <w:rPr>
                <w:sz w:val="22"/>
              </w:rPr>
              <w:t>8</w:t>
            </w:r>
          </w:p>
        </w:tc>
      </w:tr>
      <w:tr w:rsidR="006C0468" w:rsidRPr="00027B75" w14:paraId="5842D9F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E3156" w14:textId="429A2E12" w:rsidR="006C0468" w:rsidRDefault="006C0468">
            <w:pPr>
              <w:pStyle w:val="TableRow"/>
              <w:rPr>
                <w:sz w:val="22"/>
                <w:szCs w:val="22"/>
              </w:rPr>
            </w:pPr>
            <w:r w:rsidRPr="006C0468">
              <w:rPr>
                <w:sz w:val="22"/>
                <w:szCs w:val="22"/>
              </w:rPr>
              <w:t>Equitable Key Experiences</w:t>
            </w:r>
            <w:r w:rsidR="00026ABC">
              <w:rPr>
                <w:sz w:val="22"/>
                <w:szCs w:val="22"/>
              </w:rPr>
              <w:t xml:space="preserve"> – school visits</w:t>
            </w:r>
          </w:p>
          <w:p w14:paraId="2FE64527" w14:textId="69138C84" w:rsidR="006124E7" w:rsidRDefault="006124E7">
            <w:pPr>
              <w:pStyle w:val="TableRow"/>
              <w:rPr>
                <w:sz w:val="22"/>
                <w:szCs w:val="22"/>
              </w:rPr>
            </w:pPr>
            <w:r>
              <w:rPr>
                <w:sz w:val="22"/>
                <w:szCs w:val="22"/>
              </w:rPr>
              <w:t>£2100</w:t>
            </w:r>
          </w:p>
          <w:p w14:paraId="474C55D6" w14:textId="59AFCF8E" w:rsidR="006C0468" w:rsidRPr="006C0468" w:rsidRDefault="006C0468">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B2933" w14:textId="681064C5" w:rsidR="006C0468" w:rsidRDefault="006C0468" w:rsidP="005A3DB1">
            <w:pPr>
              <w:rPr>
                <w:sz w:val="22"/>
                <w:szCs w:val="22"/>
              </w:rPr>
            </w:pPr>
            <w:r w:rsidRPr="006C0468">
              <w:rPr>
                <w:sz w:val="22"/>
                <w:szCs w:val="22"/>
              </w:rPr>
              <w:t>In order to access the school’s</w:t>
            </w:r>
            <w:r w:rsidR="00B51FC9">
              <w:rPr>
                <w:sz w:val="22"/>
                <w:szCs w:val="22"/>
              </w:rPr>
              <w:t xml:space="preserve"> </w:t>
            </w:r>
            <w:proofErr w:type="gramStart"/>
            <w:r w:rsidRPr="006C0468">
              <w:rPr>
                <w:sz w:val="22"/>
                <w:szCs w:val="22"/>
              </w:rPr>
              <w:t>curriculum</w:t>
            </w:r>
            <w:proofErr w:type="gramEnd"/>
            <w:r w:rsidRPr="006C0468">
              <w:rPr>
                <w:sz w:val="22"/>
                <w:szCs w:val="22"/>
              </w:rPr>
              <w:t xml:space="preserve"> we ensure all children have </w:t>
            </w:r>
            <w:r w:rsidR="00026ABC">
              <w:rPr>
                <w:sz w:val="22"/>
                <w:szCs w:val="22"/>
              </w:rPr>
              <w:t>access to</w:t>
            </w:r>
            <w:r w:rsidRPr="006C0468">
              <w:rPr>
                <w:sz w:val="22"/>
                <w:szCs w:val="22"/>
              </w:rPr>
              <w:t xml:space="preserve"> key experience</w:t>
            </w:r>
            <w:r w:rsidR="00026ABC">
              <w:rPr>
                <w:sz w:val="22"/>
                <w:szCs w:val="22"/>
              </w:rPr>
              <w:t>s/</w:t>
            </w:r>
            <w:r w:rsidRPr="006C0468">
              <w:rPr>
                <w:sz w:val="22"/>
                <w:szCs w:val="22"/>
              </w:rPr>
              <w:t>s</w:t>
            </w:r>
            <w:r w:rsidR="00026ABC">
              <w:rPr>
                <w:sz w:val="22"/>
                <w:szCs w:val="22"/>
              </w:rPr>
              <w:t>chool trips</w:t>
            </w:r>
            <w:r w:rsidRPr="006C0468">
              <w:rPr>
                <w:sz w:val="22"/>
                <w:szCs w:val="22"/>
              </w:rPr>
              <w:t xml:space="preserve"> every term where knowledge for learning is related to the project or piece of learning.</w:t>
            </w:r>
          </w:p>
          <w:p w14:paraId="5685C65C" w14:textId="333595F0" w:rsidR="006C0468" w:rsidRPr="006C0468" w:rsidRDefault="006C0468" w:rsidP="005A3DB1">
            <w:pPr>
              <w:rPr>
                <w:sz w:val="22"/>
                <w:szCs w:val="22"/>
              </w:rPr>
            </w:pPr>
            <w:r>
              <w:rPr>
                <w:sz w:val="22"/>
                <w:szCs w:val="22"/>
              </w:rPr>
              <w:t xml:space="preserve">The key experiences are </w:t>
            </w:r>
            <w:r w:rsidR="00026ABC">
              <w:rPr>
                <w:sz w:val="22"/>
                <w:szCs w:val="22"/>
              </w:rPr>
              <w:t>related to our termly theme.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AC88" w14:textId="48C44952" w:rsidR="006C0468" w:rsidRDefault="00C9220C">
            <w:pPr>
              <w:pStyle w:val="TableRowCentered"/>
              <w:jc w:val="left"/>
              <w:rPr>
                <w:sz w:val="22"/>
              </w:rPr>
            </w:pPr>
            <w:r>
              <w:rPr>
                <w:sz w:val="22"/>
              </w:rPr>
              <w:t>Years 1-6</w:t>
            </w:r>
          </w:p>
        </w:tc>
      </w:tr>
    </w:tbl>
    <w:p w14:paraId="2A7D5540" w14:textId="70A7EFB5" w:rsidR="00E66558" w:rsidRDefault="00E66558">
      <w:pPr>
        <w:spacing w:before="240" w:after="0"/>
        <w:rPr>
          <w:b/>
          <w:bCs/>
          <w:color w:val="104F75"/>
          <w:sz w:val="28"/>
          <w:szCs w:val="28"/>
        </w:rPr>
      </w:pPr>
    </w:p>
    <w:p w14:paraId="77062E64" w14:textId="0A429C96" w:rsidR="00B444FC" w:rsidRDefault="009D71E8" w:rsidP="00120AB1">
      <w:pPr>
        <w:rPr>
          <w:b/>
          <w:bCs/>
          <w:color w:val="104F75"/>
          <w:sz w:val="28"/>
          <w:szCs w:val="28"/>
        </w:rPr>
      </w:pPr>
      <w:r>
        <w:rPr>
          <w:b/>
          <w:bCs/>
          <w:color w:val="104F75"/>
          <w:sz w:val="28"/>
          <w:szCs w:val="28"/>
        </w:rPr>
        <w:t xml:space="preserve">Total budgeted cost: £ </w:t>
      </w:r>
      <w:r w:rsidR="00BD38F7">
        <w:rPr>
          <w:b/>
          <w:bCs/>
          <w:color w:val="104F75"/>
          <w:sz w:val="28"/>
          <w:szCs w:val="28"/>
        </w:rPr>
        <w:t>40 280</w:t>
      </w:r>
      <w:r w:rsidR="009E2066">
        <w:rPr>
          <w:b/>
          <w:bCs/>
          <w:color w:val="104F75"/>
          <w:sz w:val="28"/>
          <w:szCs w:val="28"/>
        </w:rPr>
        <w:t xml:space="preserve"> + £ </w:t>
      </w:r>
      <w:r w:rsidR="00BD38F7">
        <w:rPr>
          <w:b/>
          <w:bCs/>
          <w:color w:val="104F75"/>
          <w:sz w:val="28"/>
          <w:szCs w:val="28"/>
        </w:rPr>
        <w:t>3045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jc w:val="center"/>
        <w:tblCellMar>
          <w:left w:w="10" w:type="dxa"/>
          <w:right w:w="10" w:type="dxa"/>
        </w:tblCellMar>
        <w:tblLook w:val="04A0" w:firstRow="1" w:lastRow="0" w:firstColumn="1" w:lastColumn="0" w:noHBand="0" w:noVBand="1"/>
      </w:tblPr>
      <w:tblGrid>
        <w:gridCol w:w="9493"/>
      </w:tblGrid>
      <w:tr w:rsidR="00E66558" w14:paraId="2A7D5547" w14:textId="77777777" w:rsidTr="001C22E7">
        <w:trPr>
          <w:trHeight w:val="1102"/>
          <w:jc w:val="center"/>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Pr="00C73869" w:rsidRDefault="009D71E8">
            <w:pPr>
              <w:spacing w:before="120"/>
            </w:pPr>
            <w:r w:rsidRPr="00C73869">
              <w:rPr>
                <w:i/>
              </w:rPr>
              <w:t xml:space="preserve">Due to COVID-19, performance measures have not been published for 2020 to 2021, and 2020 to 2021 results will not be used to hold schools to account. </w:t>
            </w:r>
            <w:r w:rsidRPr="00C73869">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sidRPr="00C73869">
              <w:rPr>
                <w:i/>
                <w:lang w:eastAsia="en-US"/>
              </w:rPr>
              <w:t>If last year marked the end of a previous pupil premium strategy plan, what is your assessment of how successfully the intended outcomes of that plan were met?</w:t>
            </w:r>
            <w:r>
              <w:rPr>
                <w:i/>
                <w:lang w:eastAsia="en-US"/>
              </w:rPr>
              <w:t xml:space="preserve"> </w:t>
            </w:r>
          </w:p>
        </w:tc>
      </w:tr>
    </w:tbl>
    <w:p w14:paraId="1004FA80" w14:textId="77777777" w:rsidR="00B60BC4" w:rsidRDefault="00B60BC4">
      <w:pPr>
        <w:pStyle w:val="Heading2"/>
        <w:spacing w:before="600"/>
      </w:pPr>
      <w:r>
        <w:t>Previous Years Priorities</w:t>
      </w:r>
    </w:p>
    <w:tbl>
      <w:tblPr>
        <w:tblStyle w:val="TableGrid"/>
        <w:tblW w:w="0" w:type="auto"/>
        <w:tblLook w:val="04A0" w:firstRow="1" w:lastRow="0" w:firstColumn="1" w:lastColumn="0" w:noHBand="0" w:noVBand="1"/>
      </w:tblPr>
      <w:tblGrid>
        <w:gridCol w:w="2150"/>
        <w:gridCol w:w="2340"/>
        <w:gridCol w:w="2204"/>
        <w:gridCol w:w="2185"/>
        <w:gridCol w:w="1577"/>
      </w:tblGrid>
      <w:tr w:rsidR="00417FB5" w:rsidRPr="00B60BC4" w14:paraId="52AE34C7" w14:textId="32632C5B" w:rsidTr="00283470">
        <w:tc>
          <w:tcPr>
            <w:tcW w:w="2150" w:type="dxa"/>
          </w:tcPr>
          <w:p w14:paraId="49DD69F0" w14:textId="710921F4" w:rsidR="00417FB5" w:rsidRPr="00B60BC4" w:rsidRDefault="00417FB5" w:rsidP="00B60BC4">
            <w:r w:rsidRPr="00B60BC4">
              <w:t>Desired Outcomes</w:t>
            </w:r>
          </w:p>
        </w:tc>
        <w:tc>
          <w:tcPr>
            <w:tcW w:w="2340" w:type="dxa"/>
          </w:tcPr>
          <w:p w14:paraId="4E35F726" w14:textId="066881C9" w:rsidR="00417FB5" w:rsidRPr="00B60BC4" w:rsidRDefault="00417FB5" w:rsidP="00B60BC4">
            <w:r w:rsidRPr="00B60BC4">
              <w:t>Chosen Approach and Cost</w:t>
            </w:r>
          </w:p>
        </w:tc>
        <w:tc>
          <w:tcPr>
            <w:tcW w:w="2204" w:type="dxa"/>
          </w:tcPr>
          <w:p w14:paraId="07575A47" w14:textId="72479E1C" w:rsidR="00417FB5" w:rsidRPr="00B60BC4" w:rsidRDefault="00417FB5" w:rsidP="00B60BC4">
            <w:r w:rsidRPr="00B60BC4">
              <w:t>Rationale</w:t>
            </w:r>
          </w:p>
        </w:tc>
        <w:tc>
          <w:tcPr>
            <w:tcW w:w="2185" w:type="dxa"/>
          </w:tcPr>
          <w:p w14:paraId="3D2F17BB" w14:textId="40898AD0" w:rsidR="00417FB5" w:rsidRPr="00B60BC4" w:rsidRDefault="00417FB5" w:rsidP="00B60BC4">
            <w:r w:rsidRPr="00B60BC4">
              <w:t>Monitoring</w:t>
            </w:r>
          </w:p>
        </w:tc>
        <w:tc>
          <w:tcPr>
            <w:tcW w:w="1577" w:type="dxa"/>
          </w:tcPr>
          <w:p w14:paraId="21A97A53" w14:textId="106CFC87" w:rsidR="00417FB5" w:rsidRPr="00B60BC4" w:rsidRDefault="00417FB5" w:rsidP="00B60BC4">
            <w:r>
              <w:t>Review</w:t>
            </w:r>
          </w:p>
        </w:tc>
      </w:tr>
      <w:tr w:rsidR="00417FB5" w:rsidRPr="00B60BC4" w14:paraId="7698C4F6" w14:textId="7DC67EC4" w:rsidTr="00283470">
        <w:tc>
          <w:tcPr>
            <w:tcW w:w="2150" w:type="dxa"/>
          </w:tcPr>
          <w:p w14:paraId="779F241A" w14:textId="77777777" w:rsidR="00417FB5" w:rsidRPr="00B60BC4" w:rsidRDefault="00417FB5" w:rsidP="00B60BC4">
            <w:pPr>
              <w:rPr>
                <w:color w:val="auto"/>
              </w:rPr>
            </w:pPr>
            <w:r w:rsidRPr="00B60BC4">
              <w:rPr>
                <w:color w:val="auto"/>
              </w:rPr>
              <w:t>A</w:t>
            </w:r>
          </w:p>
          <w:p w14:paraId="2F38F1C8" w14:textId="77777777" w:rsidR="00417FB5" w:rsidRPr="00B60BC4" w:rsidRDefault="00417FB5" w:rsidP="00B60BC4">
            <w:pPr>
              <w:rPr>
                <w:color w:val="auto"/>
              </w:rPr>
            </w:pPr>
            <w:r w:rsidRPr="00B60BC4">
              <w:rPr>
                <w:color w:val="auto"/>
              </w:rPr>
              <w:t>Improved emotional well-being and social skills for of a small group of identified children (SKIG Group) in Y4</w:t>
            </w:r>
          </w:p>
          <w:p w14:paraId="36A054B5" w14:textId="77777777" w:rsidR="00417FB5" w:rsidRPr="00B60BC4" w:rsidRDefault="00417FB5" w:rsidP="00B60BC4">
            <w:pPr>
              <w:rPr>
                <w:color w:val="auto"/>
              </w:rPr>
            </w:pPr>
            <w:r w:rsidRPr="00B60BC4">
              <w:rPr>
                <w:color w:val="auto"/>
              </w:rPr>
              <w:t xml:space="preserve">D </w:t>
            </w:r>
          </w:p>
          <w:p w14:paraId="3FDE6F6F" w14:textId="77777777" w:rsidR="00417FB5" w:rsidRPr="00B60BC4" w:rsidRDefault="00417FB5" w:rsidP="00B60BC4">
            <w:pPr>
              <w:rPr>
                <w:color w:val="auto"/>
              </w:rPr>
            </w:pPr>
            <w:r w:rsidRPr="00B60BC4">
              <w:rPr>
                <w:color w:val="auto"/>
              </w:rPr>
              <w:t>social skills group for a small group of children</w:t>
            </w:r>
          </w:p>
          <w:p w14:paraId="5365BA55" w14:textId="77777777" w:rsidR="00417FB5" w:rsidRPr="00B60BC4" w:rsidRDefault="00417FB5" w:rsidP="00B60BC4">
            <w:pPr>
              <w:rPr>
                <w:color w:val="auto"/>
              </w:rPr>
            </w:pPr>
          </w:p>
          <w:p w14:paraId="00AA33E3" w14:textId="77777777" w:rsidR="00417FB5" w:rsidRPr="00B60BC4" w:rsidRDefault="00417FB5" w:rsidP="00B60BC4">
            <w:pPr>
              <w:rPr>
                <w:color w:val="auto"/>
              </w:rPr>
            </w:pPr>
            <w:r w:rsidRPr="00B60BC4">
              <w:rPr>
                <w:color w:val="auto"/>
              </w:rPr>
              <w:t>Combined with A above</w:t>
            </w:r>
          </w:p>
          <w:p w14:paraId="002B99F4" w14:textId="77777777" w:rsidR="00417FB5" w:rsidRPr="00B60BC4" w:rsidRDefault="00417FB5" w:rsidP="00B60BC4">
            <w:pPr>
              <w:rPr>
                <w:color w:val="auto"/>
              </w:rPr>
            </w:pPr>
          </w:p>
        </w:tc>
        <w:tc>
          <w:tcPr>
            <w:tcW w:w="2340" w:type="dxa"/>
          </w:tcPr>
          <w:p w14:paraId="1C953940" w14:textId="77777777" w:rsidR="00417FB5" w:rsidRPr="00B60BC4" w:rsidRDefault="00417FB5" w:rsidP="00B60BC4">
            <w:pPr>
              <w:rPr>
                <w:color w:val="auto"/>
              </w:rPr>
            </w:pPr>
            <w:r w:rsidRPr="00B60BC4">
              <w:rPr>
                <w:color w:val="auto"/>
              </w:rPr>
              <w:t xml:space="preserve">One to one </w:t>
            </w:r>
            <w:proofErr w:type="gramStart"/>
            <w:r w:rsidRPr="00B60BC4">
              <w:rPr>
                <w:color w:val="auto"/>
              </w:rPr>
              <w:t>sessions</w:t>
            </w:r>
            <w:proofErr w:type="gramEnd"/>
            <w:r w:rsidRPr="00B60BC4">
              <w:rPr>
                <w:color w:val="auto"/>
              </w:rPr>
              <w:t xml:space="preserve"> with pastoral worker.</w:t>
            </w:r>
          </w:p>
          <w:p w14:paraId="23C1FF0E" w14:textId="77777777" w:rsidR="00417FB5" w:rsidRPr="00B60BC4" w:rsidRDefault="00417FB5" w:rsidP="00B60BC4">
            <w:pPr>
              <w:rPr>
                <w:color w:val="auto"/>
              </w:rPr>
            </w:pPr>
            <w:r w:rsidRPr="00B60BC4">
              <w:rPr>
                <w:color w:val="auto"/>
              </w:rPr>
              <w:t>(£2500) &amp; resources (£100)</w:t>
            </w:r>
          </w:p>
          <w:p w14:paraId="646280E8" w14:textId="77777777" w:rsidR="00417FB5" w:rsidRPr="00B60BC4" w:rsidRDefault="00417FB5" w:rsidP="00B60BC4">
            <w:pPr>
              <w:rPr>
                <w:color w:val="auto"/>
              </w:rPr>
            </w:pPr>
            <w:r w:rsidRPr="00B60BC4">
              <w:rPr>
                <w:color w:val="auto"/>
              </w:rPr>
              <w:t xml:space="preserve">Emotional/needs and anxiety. </w:t>
            </w:r>
          </w:p>
          <w:p w14:paraId="31F82B0C" w14:textId="77777777" w:rsidR="00417FB5" w:rsidRPr="00B60BC4" w:rsidRDefault="00417FB5" w:rsidP="00B60BC4">
            <w:pPr>
              <w:rPr>
                <w:color w:val="auto"/>
              </w:rPr>
            </w:pPr>
            <w:r w:rsidRPr="00B60BC4">
              <w:rPr>
                <w:color w:val="auto"/>
              </w:rPr>
              <w:t xml:space="preserve">3 X’s </w:t>
            </w:r>
            <w:proofErr w:type="gramStart"/>
            <w:r w:rsidRPr="00B60BC4">
              <w:rPr>
                <w:color w:val="auto"/>
              </w:rPr>
              <w:t>3 hour</w:t>
            </w:r>
            <w:proofErr w:type="gramEnd"/>
            <w:r w:rsidRPr="00B60BC4">
              <w:rPr>
                <w:color w:val="auto"/>
              </w:rPr>
              <w:t xml:space="preserve"> sessions (£1000) &amp; (£450)</w:t>
            </w:r>
          </w:p>
          <w:p w14:paraId="18983697" w14:textId="77777777" w:rsidR="00417FB5" w:rsidRPr="00B60BC4" w:rsidRDefault="00417FB5" w:rsidP="00B60BC4">
            <w:pPr>
              <w:rPr>
                <w:color w:val="auto"/>
              </w:rPr>
            </w:pPr>
          </w:p>
          <w:p w14:paraId="2273006B" w14:textId="77777777" w:rsidR="00417FB5" w:rsidRPr="00B60BC4" w:rsidRDefault="00417FB5" w:rsidP="00B60BC4">
            <w:pPr>
              <w:rPr>
                <w:color w:val="auto"/>
              </w:rPr>
            </w:pPr>
            <w:proofErr w:type="spellStart"/>
            <w:r w:rsidRPr="00B60BC4">
              <w:rPr>
                <w:color w:val="auto"/>
              </w:rPr>
              <w:t>SenCo</w:t>
            </w:r>
            <w:proofErr w:type="spellEnd"/>
            <w:r w:rsidRPr="00B60BC4">
              <w:rPr>
                <w:color w:val="auto"/>
              </w:rPr>
              <w:t xml:space="preserve"> Support</w:t>
            </w:r>
          </w:p>
          <w:p w14:paraId="23BDC915" w14:textId="30E3E03D" w:rsidR="00417FB5" w:rsidRPr="00B60BC4" w:rsidRDefault="00417FB5" w:rsidP="00B60BC4">
            <w:pPr>
              <w:rPr>
                <w:color w:val="auto"/>
              </w:rPr>
            </w:pPr>
            <w:r w:rsidRPr="00B60BC4">
              <w:rPr>
                <w:color w:val="auto"/>
              </w:rPr>
              <w:t>(£10000)</w:t>
            </w:r>
          </w:p>
        </w:tc>
        <w:tc>
          <w:tcPr>
            <w:tcW w:w="2204" w:type="dxa"/>
          </w:tcPr>
          <w:p w14:paraId="311E560F" w14:textId="77777777" w:rsidR="00417FB5" w:rsidRPr="00B60BC4" w:rsidRDefault="00417FB5" w:rsidP="00B60BC4">
            <w:pPr>
              <w:rPr>
                <w:color w:val="auto"/>
              </w:rPr>
            </w:pPr>
            <w:r w:rsidRPr="00B60BC4">
              <w:rPr>
                <w:color w:val="auto"/>
              </w:rPr>
              <w:t>After discussion with advisory teachers, we have employed a pastoral worker to address the needs of our children.  Evidence shows that children can only learn when their physical and emotional needs are met.  (</w:t>
            </w:r>
            <w:proofErr w:type="spellStart"/>
            <w:r w:rsidRPr="00B60BC4">
              <w:rPr>
                <w:color w:val="auto"/>
              </w:rPr>
              <w:t>Maslowe</w:t>
            </w:r>
            <w:proofErr w:type="spellEnd"/>
            <w:r w:rsidRPr="00B60BC4">
              <w:rPr>
                <w:color w:val="auto"/>
              </w:rPr>
              <w:t>)</w:t>
            </w:r>
          </w:p>
          <w:p w14:paraId="483BC5DD" w14:textId="77777777" w:rsidR="00417FB5" w:rsidRDefault="00417FB5" w:rsidP="00B60BC4">
            <w:pPr>
              <w:rPr>
                <w:color w:val="auto"/>
              </w:rPr>
            </w:pPr>
            <w:r w:rsidRPr="00B60BC4">
              <w:rPr>
                <w:color w:val="auto"/>
              </w:rPr>
              <w:t xml:space="preserve">Structured conversations with parents of identified children. X 3 per year </w:t>
            </w:r>
            <w:r w:rsidRPr="00B60BC4">
              <w:rPr>
                <w:color w:val="auto"/>
              </w:rPr>
              <w:lastRenderedPageBreak/>
              <w:t>through Zoom or Microsoft teams.</w:t>
            </w:r>
          </w:p>
          <w:p w14:paraId="1E52BCA3" w14:textId="77777777" w:rsidR="00417FB5" w:rsidRDefault="00417FB5" w:rsidP="00B60BC4">
            <w:pPr>
              <w:rPr>
                <w:color w:val="auto"/>
              </w:rPr>
            </w:pPr>
          </w:p>
          <w:p w14:paraId="42D8013F" w14:textId="1A46846B" w:rsidR="00417FB5" w:rsidRPr="00B60BC4" w:rsidRDefault="00417FB5" w:rsidP="00B60BC4">
            <w:pPr>
              <w:rPr>
                <w:color w:val="auto"/>
              </w:rPr>
            </w:pPr>
            <w:r w:rsidRPr="00B60BC4">
              <w:rPr>
                <w:color w:val="auto"/>
              </w:rPr>
              <w:t>Train new staff on how to support children with emotional needs and autism.</w:t>
            </w:r>
          </w:p>
        </w:tc>
        <w:tc>
          <w:tcPr>
            <w:tcW w:w="2185" w:type="dxa"/>
          </w:tcPr>
          <w:p w14:paraId="7B6FB0CF" w14:textId="77777777" w:rsidR="00417FB5" w:rsidRPr="00B60BC4" w:rsidRDefault="00417FB5" w:rsidP="00B60BC4">
            <w:pPr>
              <w:rPr>
                <w:color w:val="auto"/>
              </w:rPr>
            </w:pPr>
            <w:r w:rsidRPr="00B60BC4">
              <w:rPr>
                <w:color w:val="auto"/>
              </w:rPr>
              <w:lastRenderedPageBreak/>
              <w:t xml:space="preserve">Tree People assessment for emotional </w:t>
            </w:r>
            <w:proofErr w:type="spellStart"/>
            <w:r w:rsidRPr="00B60BC4">
              <w:rPr>
                <w:color w:val="auto"/>
              </w:rPr>
              <w:t>well being</w:t>
            </w:r>
            <w:proofErr w:type="spellEnd"/>
            <w:r w:rsidRPr="00B60BC4">
              <w:rPr>
                <w:color w:val="auto"/>
              </w:rPr>
              <w:t xml:space="preserve"> X2</w:t>
            </w:r>
          </w:p>
          <w:p w14:paraId="06DEF628" w14:textId="77777777" w:rsidR="00417FB5" w:rsidRPr="00B60BC4" w:rsidRDefault="00417FB5" w:rsidP="00B60BC4">
            <w:pPr>
              <w:rPr>
                <w:color w:val="auto"/>
              </w:rPr>
            </w:pPr>
          </w:p>
          <w:p w14:paraId="329600DF" w14:textId="77777777" w:rsidR="00417FB5" w:rsidRPr="00B60BC4" w:rsidRDefault="00417FB5" w:rsidP="00B60BC4">
            <w:pPr>
              <w:rPr>
                <w:color w:val="auto"/>
              </w:rPr>
            </w:pPr>
            <w:r w:rsidRPr="00B60BC4">
              <w:rPr>
                <w:color w:val="auto"/>
              </w:rPr>
              <w:t>SDQ for targeted children.</w:t>
            </w:r>
          </w:p>
          <w:p w14:paraId="3FAC4886" w14:textId="77777777" w:rsidR="00417FB5" w:rsidRPr="00B60BC4" w:rsidRDefault="00417FB5" w:rsidP="00B60BC4">
            <w:pPr>
              <w:rPr>
                <w:color w:val="auto"/>
              </w:rPr>
            </w:pPr>
          </w:p>
          <w:p w14:paraId="4F670A88" w14:textId="77777777" w:rsidR="00417FB5" w:rsidRPr="00B60BC4" w:rsidRDefault="00417FB5" w:rsidP="00B60BC4">
            <w:pPr>
              <w:rPr>
                <w:color w:val="auto"/>
              </w:rPr>
            </w:pPr>
            <w:r w:rsidRPr="00B60BC4">
              <w:rPr>
                <w:color w:val="auto"/>
              </w:rPr>
              <w:t>Analysis of simple questionnaire</w:t>
            </w:r>
          </w:p>
          <w:p w14:paraId="3F0BD2AE" w14:textId="77777777" w:rsidR="00417FB5" w:rsidRPr="00B60BC4" w:rsidRDefault="00417FB5" w:rsidP="00B60BC4">
            <w:pPr>
              <w:rPr>
                <w:color w:val="auto"/>
              </w:rPr>
            </w:pPr>
          </w:p>
          <w:p w14:paraId="439E3DCB" w14:textId="77777777" w:rsidR="00417FB5" w:rsidRPr="00B60BC4" w:rsidRDefault="00417FB5" w:rsidP="00B60BC4">
            <w:pPr>
              <w:rPr>
                <w:color w:val="auto"/>
              </w:rPr>
            </w:pPr>
            <w:r w:rsidRPr="00B60BC4">
              <w:rPr>
                <w:color w:val="auto"/>
              </w:rPr>
              <w:t>Identified children monitored and supported</w:t>
            </w:r>
          </w:p>
          <w:p w14:paraId="28B573C2" w14:textId="77777777" w:rsidR="00417FB5" w:rsidRPr="00B60BC4" w:rsidRDefault="00417FB5" w:rsidP="00B60BC4">
            <w:pPr>
              <w:rPr>
                <w:color w:val="auto"/>
              </w:rPr>
            </w:pPr>
          </w:p>
          <w:p w14:paraId="73B4B536" w14:textId="77777777" w:rsidR="00417FB5" w:rsidRPr="00B60BC4" w:rsidRDefault="00417FB5" w:rsidP="00B60BC4">
            <w:pPr>
              <w:rPr>
                <w:color w:val="auto"/>
              </w:rPr>
            </w:pPr>
          </w:p>
        </w:tc>
        <w:tc>
          <w:tcPr>
            <w:tcW w:w="1577" w:type="dxa"/>
          </w:tcPr>
          <w:p w14:paraId="42FA2362" w14:textId="5CFEFFE1" w:rsidR="00417FB5" w:rsidRPr="00B60BC4" w:rsidRDefault="00C73869" w:rsidP="00B60BC4">
            <w:pPr>
              <w:rPr>
                <w:color w:val="auto"/>
              </w:rPr>
            </w:pPr>
            <w:r>
              <w:rPr>
                <w:color w:val="auto"/>
              </w:rPr>
              <w:lastRenderedPageBreak/>
              <w:t>Children supported with their anxieties through YMM and specific interventions to support well-being.</w:t>
            </w:r>
          </w:p>
        </w:tc>
      </w:tr>
      <w:tr w:rsidR="00417FB5" w:rsidRPr="00B60BC4" w14:paraId="3785A427" w14:textId="112C3BF3" w:rsidTr="00283470">
        <w:tc>
          <w:tcPr>
            <w:tcW w:w="2150" w:type="dxa"/>
            <w:vAlign w:val="center"/>
          </w:tcPr>
          <w:p w14:paraId="5426993D" w14:textId="77777777" w:rsidR="00417FB5" w:rsidRPr="00B60BC4" w:rsidRDefault="00417FB5" w:rsidP="00B60BC4">
            <w:pPr>
              <w:rPr>
                <w:color w:val="auto"/>
              </w:rPr>
            </w:pPr>
            <w:r w:rsidRPr="00B60BC4">
              <w:rPr>
                <w:color w:val="auto"/>
              </w:rPr>
              <w:t>B</w:t>
            </w:r>
          </w:p>
          <w:p w14:paraId="67D1A91A" w14:textId="77777777" w:rsidR="00417FB5" w:rsidRPr="00B60BC4" w:rsidRDefault="00417FB5" w:rsidP="00B60BC4">
            <w:pPr>
              <w:rPr>
                <w:color w:val="auto"/>
              </w:rPr>
            </w:pPr>
            <w:r w:rsidRPr="00B60BC4">
              <w:rPr>
                <w:color w:val="auto"/>
              </w:rPr>
              <w:t>To improve the number of children achieving ARE in Writing</w:t>
            </w:r>
          </w:p>
          <w:p w14:paraId="5DC90461" w14:textId="77777777" w:rsidR="00417FB5" w:rsidRPr="00B60BC4" w:rsidRDefault="00417FB5" w:rsidP="00B60BC4">
            <w:pPr>
              <w:rPr>
                <w:color w:val="auto"/>
              </w:rPr>
            </w:pPr>
          </w:p>
        </w:tc>
        <w:tc>
          <w:tcPr>
            <w:tcW w:w="2340" w:type="dxa"/>
            <w:vAlign w:val="center"/>
          </w:tcPr>
          <w:p w14:paraId="71513285" w14:textId="77777777" w:rsidR="00417FB5" w:rsidRPr="00B60BC4" w:rsidRDefault="00417FB5" w:rsidP="00B60BC4">
            <w:pPr>
              <w:rPr>
                <w:color w:val="auto"/>
              </w:rPr>
            </w:pPr>
            <w:r w:rsidRPr="00B60BC4">
              <w:rPr>
                <w:color w:val="auto"/>
              </w:rPr>
              <w:t>Re-deployment of TA’s to deliver interventions.</w:t>
            </w:r>
          </w:p>
          <w:p w14:paraId="530BFD9E" w14:textId="77777777" w:rsidR="00417FB5" w:rsidRPr="00B60BC4" w:rsidRDefault="00417FB5" w:rsidP="00B60BC4">
            <w:pPr>
              <w:rPr>
                <w:color w:val="auto"/>
              </w:rPr>
            </w:pPr>
            <w:r w:rsidRPr="00B60BC4">
              <w:rPr>
                <w:color w:val="auto"/>
              </w:rPr>
              <w:t xml:space="preserve">Intervention such </w:t>
            </w:r>
            <w:proofErr w:type="gramStart"/>
            <w:r w:rsidRPr="00B60BC4">
              <w:rPr>
                <w:color w:val="auto"/>
              </w:rPr>
              <w:t>as :</w:t>
            </w:r>
            <w:proofErr w:type="gramEnd"/>
          </w:p>
          <w:p w14:paraId="0E0D866B" w14:textId="77777777" w:rsidR="00417FB5" w:rsidRPr="00B60BC4" w:rsidRDefault="00417FB5" w:rsidP="00B60BC4">
            <w:pPr>
              <w:rPr>
                <w:color w:val="auto"/>
              </w:rPr>
            </w:pPr>
            <w:r w:rsidRPr="00B60BC4">
              <w:rPr>
                <w:color w:val="auto"/>
              </w:rPr>
              <w:t>Dancing Bears, Apples and Pears, Rapid write</w:t>
            </w:r>
          </w:p>
          <w:p w14:paraId="37EA7F8D" w14:textId="77777777" w:rsidR="00417FB5" w:rsidRPr="00B60BC4" w:rsidRDefault="00417FB5" w:rsidP="00B60BC4">
            <w:pPr>
              <w:rPr>
                <w:color w:val="auto"/>
              </w:rPr>
            </w:pPr>
            <w:r w:rsidRPr="00B60BC4">
              <w:rPr>
                <w:color w:val="auto"/>
              </w:rPr>
              <w:t>(£11,700)</w:t>
            </w:r>
          </w:p>
          <w:p w14:paraId="3A2C2568" w14:textId="77777777" w:rsidR="00417FB5" w:rsidRPr="00B60BC4" w:rsidRDefault="00417FB5" w:rsidP="00B60BC4">
            <w:pPr>
              <w:rPr>
                <w:color w:val="auto"/>
              </w:rPr>
            </w:pPr>
            <w:r w:rsidRPr="00B60BC4">
              <w:rPr>
                <w:color w:val="auto"/>
              </w:rPr>
              <w:t xml:space="preserve">Class TA’s will deliver interventions to children in the classes/bubble they are in due to </w:t>
            </w:r>
            <w:proofErr w:type="spellStart"/>
            <w:r w:rsidRPr="00B60BC4">
              <w:rPr>
                <w:color w:val="auto"/>
              </w:rPr>
              <w:t>Covid</w:t>
            </w:r>
            <w:proofErr w:type="spellEnd"/>
            <w:r w:rsidRPr="00B60BC4">
              <w:rPr>
                <w:color w:val="auto"/>
              </w:rPr>
              <w:t xml:space="preserve"> 19 restrictions.</w:t>
            </w:r>
          </w:p>
          <w:p w14:paraId="4AA3D0CF" w14:textId="77777777" w:rsidR="00417FB5" w:rsidRPr="00B60BC4" w:rsidRDefault="00417FB5" w:rsidP="00B60BC4">
            <w:pPr>
              <w:rPr>
                <w:color w:val="auto"/>
              </w:rPr>
            </w:pPr>
            <w:r w:rsidRPr="00B60BC4">
              <w:rPr>
                <w:color w:val="auto"/>
              </w:rPr>
              <w:t>Booster teacher in Y5 and Y6</w:t>
            </w:r>
          </w:p>
          <w:p w14:paraId="03B9F68D" w14:textId="098E80BA" w:rsidR="00417FB5" w:rsidRPr="00B60BC4" w:rsidRDefault="00417FB5" w:rsidP="00B60BC4">
            <w:pPr>
              <w:rPr>
                <w:color w:val="auto"/>
              </w:rPr>
            </w:pPr>
            <w:r w:rsidRPr="00B60BC4">
              <w:rPr>
                <w:color w:val="auto"/>
              </w:rPr>
              <w:t>£2473</w:t>
            </w:r>
          </w:p>
        </w:tc>
        <w:tc>
          <w:tcPr>
            <w:tcW w:w="2204" w:type="dxa"/>
          </w:tcPr>
          <w:p w14:paraId="103435A0" w14:textId="3AED05C9" w:rsidR="00417FB5" w:rsidRPr="00B60BC4" w:rsidRDefault="00417FB5" w:rsidP="00B60BC4">
            <w:pPr>
              <w:rPr>
                <w:color w:val="auto"/>
              </w:rPr>
            </w:pPr>
            <w:r w:rsidRPr="00B60BC4">
              <w:rPr>
                <w:color w:val="auto"/>
              </w:rPr>
              <w:t>Analysis of whole school data and teacher judgements, suggest that children are not achieving ARE, due to weaknesses in writing.</w:t>
            </w:r>
          </w:p>
        </w:tc>
        <w:tc>
          <w:tcPr>
            <w:tcW w:w="2185" w:type="dxa"/>
          </w:tcPr>
          <w:p w14:paraId="3203BBEC" w14:textId="77777777" w:rsidR="00417FB5" w:rsidRPr="00B60BC4" w:rsidRDefault="00417FB5" w:rsidP="00B60BC4">
            <w:pPr>
              <w:rPr>
                <w:color w:val="auto"/>
              </w:rPr>
            </w:pPr>
            <w:r w:rsidRPr="00B60BC4">
              <w:rPr>
                <w:color w:val="auto"/>
              </w:rPr>
              <w:t>Pupil progress meetings 4 times a year with class teachers.</w:t>
            </w:r>
          </w:p>
          <w:p w14:paraId="544D26A6" w14:textId="77777777" w:rsidR="00417FB5" w:rsidRPr="00B60BC4" w:rsidRDefault="00417FB5" w:rsidP="00B60BC4">
            <w:pPr>
              <w:rPr>
                <w:color w:val="auto"/>
              </w:rPr>
            </w:pPr>
            <w:r w:rsidRPr="00B60BC4">
              <w:rPr>
                <w:color w:val="auto"/>
              </w:rPr>
              <w:t>Regular reviews of targeted interventions: My Plan reviews via zoom and Teams.</w:t>
            </w:r>
          </w:p>
          <w:p w14:paraId="2ED086F2" w14:textId="77777777" w:rsidR="00417FB5" w:rsidRPr="00B60BC4" w:rsidRDefault="00417FB5" w:rsidP="00B60BC4">
            <w:pPr>
              <w:rPr>
                <w:color w:val="auto"/>
              </w:rPr>
            </w:pPr>
          </w:p>
          <w:p w14:paraId="10D5C730" w14:textId="77777777" w:rsidR="00417FB5" w:rsidRPr="00B60BC4" w:rsidRDefault="00417FB5" w:rsidP="00B60BC4">
            <w:pPr>
              <w:rPr>
                <w:color w:val="auto"/>
              </w:rPr>
            </w:pPr>
            <w:r w:rsidRPr="00B60BC4">
              <w:rPr>
                <w:color w:val="auto"/>
              </w:rPr>
              <w:t>MER cycle moderation structure for subject leaders.</w:t>
            </w:r>
          </w:p>
          <w:p w14:paraId="3DF9E9A8" w14:textId="77777777" w:rsidR="00417FB5" w:rsidRPr="00B60BC4" w:rsidRDefault="00417FB5" w:rsidP="00B60BC4">
            <w:pPr>
              <w:rPr>
                <w:color w:val="auto"/>
              </w:rPr>
            </w:pPr>
          </w:p>
        </w:tc>
        <w:tc>
          <w:tcPr>
            <w:tcW w:w="1577" w:type="dxa"/>
          </w:tcPr>
          <w:p w14:paraId="6904887B" w14:textId="10BC9116" w:rsidR="00417FB5" w:rsidRPr="00B60BC4" w:rsidRDefault="00283470" w:rsidP="00B60BC4">
            <w:pPr>
              <w:rPr>
                <w:color w:val="auto"/>
              </w:rPr>
            </w:pPr>
            <w:r>
              <w:rPr>
                <w:color w:val="auto"/>
              </w:rPr>
              <w:t>39% achieved ARE in writing</w:t>
            </w:r>
          </w:p>
        </w:tc>
      </w:tr>
      <w:tr w:rsidR="00283470" w:rsidRPr="00B60BC4" w14:paraId="3DC0EB17" w14:textId="6DF4C127" w:rsidTr="00283470">
        <w:tc>
          <w:tcPr>
            <w:tcW w:w="2150" w:type="dxa"/>
            <w:vAlign w:val="center"/>
          </w:tcPr>
          <w:p w14:paraId="744724AC" w14:textId="77777777" w:rsidR="00283470" w:rsidRPr="00B60BC4" w:rsidRDefault="00283470" w:rsidP="00283470">
            <w:pPr>
              <w:rPr>
                <w:color w:val="auto"/>
              </w:rPr>
            </w:pPr>
            <w:r w:rsidRPr="00B60BC4">
              <w:rPr>
                <w:color w:val="auto"/>
              </w:rPr>
              <w:t>B</w:t>
            </w:r>
          </w:p>
          <w:p w14:paraId="1CF74902" w14:textId="6856C914" w:rsidR="00283470" w:rsidRPr="00B60BC4" w:rsidRDefault="00283470" w:rsidP="00283470">
            <w:pPr>
              <w:rPr>
                <w:color w:val="auto"/>
              </w:rPr>
            </w:pPr>
            <w:r w:rsidRPr="00B60BC4">
              <w:rPr>
                <w:color w:val="auto"/>
              </w:rPr>
              <w:t>To improve spelling</w:t>
            </w:r>
          </w:p>
        </w:tc>
        <w:tc>
          <w:tcPr>
            <w:tcW w:w="2340" w:type="dxa"/>
            <w:vAlign w:val="center"/>
          </w:tcPr>
          <w:p w14:paraId="55B88739" w14:textId="646CE200" w:rsidR="00283470" w:rsidRPr="00B60BC4" w:rsidRDefault="00283470" w:rsidP="00283470">
            <w:pPr>
              <w:rPr>
                <w:color w:val="auto"/>
              </w:rPr>
            </w:pPr>
            <w:r w:rsidRPr="00B60BC4">
              <w:rPr>
                <w:color w:val="auto"/>
              </w:rPr>
              <w:t>Set children up with a spelling account that they can access at home to improve spelling</w:t>
            </w:r>
          </w:p>
        </w:tc>
        <w:tc>
          <w:tcPr>
            <w:tcW w:w="2204" w:type="dxa"/>
          </w:tcPr>
          <w:p w14:paraId="23288A13" w14:textId="7B35304A" w:rsidR="00283470" w:rsidRPr="00B60BC4" w:rsidRDefault="00283470" w:rsidP="00283470">
            <w:pPr>
              <w:rPr>
                <w:color w:val="auto"/>
              </w:rPr>
            </w:pPr>
            <w:r w:rsidRPr="00B60BC4">
              <w:rPr>
                <w:color w:val="auto"/>
              </w:rPr>
              <w:t xml:space="preserve">Analysis of whole school data and teacher judgements, suggest that children are not achieving ARE, due to </w:t>
            </w:r>
            <w:r w:rsidRPr="00B60BC4">
              <w:rPr>
                <w:color w:val="auto"/>
              </w:rPr>
              <w:lastRenderedPageBreak/>
              <w:t>weaknesses in writing.</w:t>
            </w:r>
          </w:p>
        </w:tc>
        <w:tc>
          <w:tcPr>
            <w:tcW w:w="2185" w:type="dxa"/>
          </w:tcPr>
          <w:p w14:paraId="32BB6163" w14:textId="3373C40F" w:rsidR="00283470" w:rsidRPr="00B60BC4" w:rsidRDefault="00283470" w:rsidP="00283470">
            <w:pPr>
              <w:rPr>
                <w:color w:val="auto"/>
              </w:rPr>
            </w:pPr>
            <w:r w:rsidRPr="00B60BC4">
              <w:rPr>
                <w:color w:val="auto"/>
              </w:rPr>
              <w:lastRenderedPageBreak/>
              <w:t>Pupil progress meetings 4 times a year with class teachers.</w:t>
            </w:r>
          </w:p>
          <w:p w14:paraId="5993F4AC" w14:textId="77777777" w:rsidR="00283470" w:rsidRPr="00B60BC4" w:rsidRDefault="00283470" w:rsidP="00283470">
            <w:pPr>
              <w:rPr>
                <w:color w:val="auto"/>
              </w:rPr>
            </w:pPr>
            <w:r w:rsidRPr="00B60BC4">
              <w:rPr>
                <w:color w:val="auto"/>
              </w:rPr>
              <w:t>Regular reviews of targeted interventions: My Plan reviews via zoom and Teams.</w:t>
            </w:r>
          </w:p>
          <w:p w14:paraId="6545B1BF" w14:textId="77777777" w:rsidR="00283470" w:rsidRPr="00B60BC4" w:rsidRDefault="00283470" w:rsidP="00283470">
            <w:pPr>
              <w:rPr>
                <w:color w:val="auto"/>
              </w:rPr>
            </w:pPr>
          </w:p>
        </w:tc>
        <w:tc>
          <w:tcPr>
            <w:tcW w:w="1577" w:type="dxa"/>
          </w:tcPr>
          <w:p w14:paraId="61A2F9A4" w14:textId="5315AF4B" w:rsidR="00283470" w:rsidRPr="00B60BC4" w:rsidRDefault="00283470" w:rsidP="00283470">
            <w:pPr>
              <w:rPr>
                <w:color w:val="auto"/>
              </w:rPr>
            </w:pPr>
            <w:r>
              <w:rPr>
                <w:color w:val="auto"/>
              </w:rPr>
              <w:lastRenderedPageBreak/>
              <w:t>39% achieved ARE in writing</w:t>
            </w:r>
          </w:p>
        </w:tc>
      </w:tr>
      <w:tr w:rsidR="00283470" w:rsidRPr="00B60BC4" w14:paraId="345AA6AB" w14:textId="444FE7D0" w:rsidTr="00283470">
        <w:tc>
          <w:tcPr>
            <w:tcW w:w="2150" w:type="dxa"/>
            <w:vAlign w:val="center"/>
          </w:tcPr>
          <w:p w14:paraId="1C1E3EEE" w14:textId="77777777" w:rsidR="00283470" w:rsidRPr="00B60BC4" w:rsidRDefault="00283470" w:rsidP="00283470">
            <w:pPr>
              <w:rPr>
                <w:color w:val="auto"/>
              </w:rPr>
            </w:pPr>
            <w:r w:rsidRPr="00B60BC4">
              <w:rPr>
                <w:color w:val="auto"/>
              </w:rPr>
              <w:t>C</w:t>
            </w:r>
          </w:p>
          <w:p w14:paraId="2D07B11E" w14:textId="4F60FF23" w:rsidR="00283470" w:rsidRPr="00B60BC4" w:rsidRDefault="00283470" w:rsidP="00283470">
            <w:pPr>
              <w:rPr>
                <w:color w:val="auto"/>
              </w:rPr>
            </w:pPr>
            <w:r w:rsidRPr="00B60BC4">
              <w:rPr>
                <w:color w:val="auto"/>
              </w:rPr>
              <w:t>To improve Maths fluency for a target group of children</w:t>
            </w:r>
          </w:p>
        </w:tc>
        <w:tc>
          <w:tcPr>
            <w:tcW w:w="2340" w:type="dxa"/>
            <w:vAlign w:val="center"/>
          </w:tcPr>
          <w:p w14:paraId="5728B0EA" w14:textId="77777777" w:rsidR="00283470" w:rsidRPr="00B60BC4" w:rsidRDefault="00283470" w:rsidP="00283470">
            <w:pPr>
              <w:rPr>
                <w:color w:val="auto"/>
              </w:rPr>
            </w:pPr>
            <w:r w:rsidRPr="00B60BC4">
              <w:rPr>
                <w:color w:val="auto"/>
              </w:rPr>
              <w:t>Employment of class TA’s to work with identified children on</w:t>
            </w:r>
          </w:p>
          <w:p w14:paraId="4F17DA9F" w14:textId="77777777" w:rsidR="00283470" w:rsidRPr="00B60BC4" w:rsidRDefault="00283470" w:rsidP="00283470">
            <w:pPr>
              <w:rPr>
                <w:color w:val="auto"/>
              </w:rPr>
            </w:pPr>
            <w:r w:rsidRPr="00B60BC4">
              <w:rPr>
                <w:color w:val="auto"/>
              </w:rPr>
              <w:t>Intervention such as:</w:t>
            </w:r>
          </w:p>
          <w:p w14:paraId="612AE8E4" w14:textId="77777777" w:rsidR="00283470" w:rsidRPr="00B60BC4" w:rsidRDefault="00283470" w:rsidP="00283470">
            <w:pPr>
              <w:rPr>
                <w:color w:val="auto"/>
              </w:rPr>
            </w:pPr>
            <w:r w:rsidRPr="00B60BC4">
              <w:rPr>
                <w:color w:val="auto"/>
              </w:rPr>
              <w:t>Rapid maths, Numicon, Time Table Rock Stars</w:t>
            </w:r>
          </w:p>
          <w:p w14:paraId="1B22849F" w14:textId="46355895" w:rsidR="00283470" w:rsidRPr="00B60BC4" w:rsidRDefault="00283470" w:rsidP="00283470">
            <w:pPr>
              <w:rPr>
                <w:color w:val="auto"/>
              </w:rPr>
            </w:pPr>
            <w:r w:rsidRPr="00B60BC4">
              <w:rPr>
                <w:color w:val="auto"/>
              </w:rPr>
              <w:t>(£3650)</w:t>
            </w:r>
          </w:p>
        </w:tc>
        <w:tc>
          <w:tcPr>
            <w:tcW w:w="2204" w:type="dxa"/>
          </w:tcPr>
          <w:p w14:paraId="16468E7F" w14:textId="0794193C" w:rsidR="00283470" w:rsidRPr="00B60BC4" w:rsidRDefault="00283470" w:rsidP="00283470">
            <w:pPr>
              <w:rPr>
                <w:color w:val="auto"/>
              </w:rPr>
            </w:pPr>
            <w:r w:rsidRPr="00B60BC4">
              <w:rPr>
                <w:color w:val="auto"/>
              </w:rPr>
              <w:t>Analysis of whole school data and teacher judgements, suggest that children are not achieving ARE due to weaknesses in maths fluency.</w:t>
            </w:r>
          </w:p>
        </w:tc>
        <w:tc>
          <w:tcPr>
            <w:tcW w:w="2185" w:type="dxa"/>
          </w:tcPr>
          <w:p w14:paraId="5798C2C0" w14:textId="77777777" w:rsidR="00283470" w:rsidRPr="00B60BC4" w:rsidRDefault="00283470" w:rsidP="00283470">
            <w:pPr>
              <w:rPr>
                <w:color w:val="auto"/>
              </w:rPr>
            </w:pPr>
            <w:r w:rsidRPr="00B60BC4">
              <w:rPr>
                <w:color w:val="auto"/>
              </w:rPr>
              <w:t>Pupil progress meetings 4 times a year.</w:t>
            </w:r>
          </w:p>
          <w:p w14:paraId="1A74232F" w14:textId="77777777" w:rsidR="00283470" w:rsidRPr="00B60BC4" w:rsidRDefault="00283470" w:rsidP="00283470">
            <w:pPr>
              <w:rPr>
                <w:color w:val="auto"/>
              </w:rPr>
            </w:pPr>
            <w:r w:rsidRPr="00B60BC4">
              <w:rPr>
                <w:color w:val="auto"/>
              </w:rPr>
              <w:t>Regular reviews of targeted interventions: My Plan reviews via zoom and Teams.</w:t>
            </w:r>
          </w:p>
          <w:p w14:paraId="747676F9" w14:textId="77777777" w:rsidR="00283470" w:rsidRPr="00B60BC4" w:rsidRDefault="00283470" w:rsidP="00283470">
            <w:pPr>
              <w:rPr>
                <w:color w:val="auto"/>
              </w:rPr>
            </w:pPr>
            <w:r w:rsidRPr="00B60BC4">
              <w:rPr>
                <w:color w:val="auto"/>
              </w:rPr>
              <w:t>MER cycle moderation structure for subject leaders.</w:t>
            </w:r>
          </w:p>
          <w:p w14:paraId="2BD56399" w14:textId="77777777" w:rsidR="00283470" w:rsidRPr="00B60BC4" w:rsidRDefault="00283470" w:rsidP="00283470">
            <w:pPr>
              <w:rPr>
                <w:color w:val="auto"/>
              </w:rPr>
            </w:pPr>
          </w:p>
        </w:tc>
        <w:tc>
          <w:tcPr>
            <w:tcW w:w="1577" w:type="dxa"/>
          </w:tcPr>
          <w:p w14:paraId="487CEB3B" w14:textId="546269F1" w:rsidR="00283470" w:rsidRPr="00B60BC4" w:rsidRDefault="00283470" w:rsidP="00283470">
            <w:pPr>
              <w:rPr>
                <w:color w:val="auto"/>
              </w:rPr>
            </w:pPr>
            <w:r>
              <w:rPr>
                <w:color w:val="auto"/>
              </w:rPr>
              <w:t>48 % ARE in maths</w:t>
            </w:r>
          </w:p>
        </w:tc>
      </w:tr>
      <w:tr w:rsidR="00283470" w:rsidRPr="00B60BC4" w14:paraId="2BFCB5A6" w14:textId="7B591A03" w:rsidTr="00283470">
        <w:tc>
          <w:tcPr>
            <w:tcW w:w="2150" w:type="dxa"/>
            <w:vAlign w:val="center"/>
          </w:tcPr>
          <w:p w14:paraId="7FBF116F" w14:textId="77777777" w:rsidR="00283470" w:rsidRPr="00B60BC4" w:rsidRDefault="00283470" w:rsidP="00283470">
            <w:pPr>
              <w:rPr>
                <w:color w:val="auto"/>
              </w:rPr>
            </w:pPr>
            <w:r w:rsidRPr="00B60BC4">
              <w:rPr>
                <w:color w:val="auto"/>
              </w:rPr>
              <w:t>E</w:t>
            </w:r>
          </w:p>
          <w:p w14:paraId="14B8CFE8" w14:textId="600CCD94" w:rsidR="00283470" w:rsidRPr="00B60BC4" w:rsidRDefault="00283470" w:rsidP="00283470">
            <w:pPr>
              <w:rPr>
                <w:color w:val="auto"/>
              </w:rPr>
            </w:pPr>
            <w:r w:rsidRPr="00B60BC4">
              <w:rPr>
                <w:color w:val="auto"/>
              </w:rPr>
              <w:t xml:space="preserve">Slower rate of progress for children who are both SEN &amp; Pupil Premium </w:t>
            </w:r>
          </w:p>
        </w:tc>
        <w:tc>
          <w:tcPr>
            <w:tcW w:w="2340" w:type="dxa"/>
            <w:vAlign w:val="center"/>
          </w:tcPr>
          <w:p w14:paraId="66378326" w14:textId="77777777" w:rsidR="00283470" w:rsidRPr="00B60BC4" w:rsidRDefault="00283470" w:rsidP="00283470">
            <w:pPr>
              <w:rPr>
                <w:color w:val="auto"/>
              </w:rPr>
            </w:pPr>
            <w:r w:rsidRPr="00B60BC4">
              <w:rPr>
                <w:color w:val="auto"/>
              </w:rPr>
              <w:t>Employment of Intervention TA’s, SEN TA support.</w:t>
            </w:r>
          </w:p>
          <w:p w14:paraId="7AAF4795" w14:textId="77777777" w:rsidR="00283470" w:rsidRPr="00B60BC4" w:rsidRDefault="00283470" w:rsidP="00283470">
            <w:pPr>
              <w:rPr>
                <w:color w:val="auto"/>
              </w:rPr>
            </w:pPr>
            <w:r w:rsidRPr="00B60BC4">
              <w:rPr>
                <w:color w:val="auto"/>
              </w:rPr>
              <w:t>Involvement of external agencies for advice.</w:t>
            </w:r>
          </w:p>
          <w:p w14:paraId="315A05DB" w14:textId="77777777" w:rsidR="00283470" w:rsidRPr="00B60BC4" w:rsidRDefault="00283470" w:rsidP="00283470">
            <w:pPr>
              <w:rPr>
                <w:color w:val="auto"/>
              </w:rPr>
            </w:pPr>
          </w:p>
          <w:p w14:paraId="659F7D98" w14:textId="77777777" w:rsidR="00283470" w:rsidRPr="00B60BC4" w:rsidRDefault="00283470" w:rsidP="00283470">
            <w:pPr>
              <w:rPr>
                <w:color w:val="auto"/>
              </w:rPr>
            </w:pPr>
            <w:r w:rsidRPr="00B60BC4">
              <w:rPr>
                <w:color w:val="auto"/>
              </w:rPr>
              <w:t>Use of the interventions:</w:t>
            </w:r>
          </w:p>
          <w:p w14:paraId="32A224A9" w14:textId="77777777" w:rsidR="00283470" w:rsidRPr="00B60BC4" w:rsidRDefault="00283470" w:rsidP="00283470">
            <w:pPr>
              <w:rPr>
                <w:color w:val="auto"/>
              </w:rPr>
            </w:pPr>
            <w:r w:rsidRPr="00B60BC4">
              <w:rPr>
                <w:color w:val="auto"/>
              </w:rPr>
              <w:t xml:space="preserve">Dancing Bears, Fizzy, Apples and Pears, Numicon, Rapid writing and maths, Speech and language activities, Barrier </w:t>
            </w:r>
            <w:proofErr w:type="gramStart"/>
            <w:r w:rsidRPr="00B60BC4">
              <w:rPr>
                <w:color w:val="auto"/>
              </w:rPr>
              <w:t>games..</w:t>
            </w:r>
            <w:proofErr w:type="gramEnd"/>
          </w:p>
          <w:p w14:paraId="110CAC55" w14:textId="11652537" w:rsidR="00283470" w:rsidRPr="00B60BC4" w:rsidRDefault="00283470" w:rsidP="00283470">
            <w:pPr>
              <w:rPr>
                <w:color w:val="auto"/>
              </w:rPr>
            </w:pPr>
            <w:r w:rsidRPr="00B60BC4">
              <w:rPr>
                <w:color w:val="auto"/>
              </w:rPr>
              <w:t xml:space="preserve">(£8400 including resources and training) </w:t>
            </w:r>
          </w:p>
        </w:tc>
        <w:tc>
          <w:tcPr>
            <w:tcW w:w="2204" w:type="dxa"/>
          </w:tcPr>
          <w:p w14:paraId="2E3C036F" w14:textId="70515CD5" w:rsidR="00283470" w:rsidRPr="00B60BC4" w:rsidRDefault="00283470" w:rsidP="00283470">
            <w:pPr>
              <w:rPr>
                <w:color w:val="auto"/>
              </w:rPr>
            </w:pPr>
            <w:r w:rsidRPr="00B60BC4">
              <w:rPr>
                <w:color w:val="auto"/>
              </w:rPr>
              <w:t>Data analysis suggests that these children are making slower progress.</w:t>
            </w:r>
          </w:p>
        </w:tc>
        <w:tc>
          <w:tcPr>
            <w:tcW w:w="2185" w:type="dxa"/>
          </w:tcPr>
          <w:p w14:paraId="7C635DDF" w14:textId="77777777" w:rsidR="00283470" w:rsidRPr="00B60BC4" w:rsidRDefault="00283470" w:rsidP="00283470">
            <w:pPr>
              <w:rPr>
                <w:color w:val="auto"/>
              </w:rPr>
            </w:pPr>
            <w:r w:rsidRPr="00B60BC4">
              <w:rPr>
                <w:color w:val="auto"/>
              </w:rPr>
              <w:t>Pupil progress meetings 4 times a year via zoom or Teams</w:t>
            </w:r>
          </w:p>
          <w:p w14:paraId="0B153604" w14:textId="77777777" w:rsidR="00283470" w:rsidRPr="00B60BC4" w:rsidRDefault="00283470" w:rsidP="00283470">
            <w:pPr>
              <w:rPr>
                <w:color w:val="auto"/>
              </w:rPr>
            </w:pPr>
            <w:r w:rsidRPr="00B60BC4">
              <w:rPr>
                <w:color w:val="auto"/>
              </w:rPr>
              <w:t>Regular reviews of targeted interventions: My Plan reviews.</w:t>
            </w:r>
          </w:p>
          <w:p w14:paraId="4F5C88E6" w14:textId="77777777" w:rsidR="00283470" w:rsidRPr="00B60BC4" w:rsidRDefault="00283470" w:rsidP="00283470">
            <w:pPr>
              <w:rPr>
                <w:color w:val="auto"/>
              </w:rPr>
            </w:pPr>
          </w:p>
        </w:tc>
        <w:tc>
          <w:tcPr>
            <w:tcW w:w="1577" w:type="dxa"/>
          </w:tcPr>
          <w:p w14:paraId="2447CE4B" w14:textId="6DF4CB49" w:rsidR="00283470" w:rsidRPr="00B60BC4" w:rsidRDefault="00D26948" w:rsidP="00283470">
            <w:pPr>
              <w:rPr>
                <w:color w:val="auto"/>
              </w:rPr>
            </w:pPr>
            <w:r>
              <w:rPr>
                <w:color w:val="auto"/>
              </w:rPr>
              <w:t>9</w:t>
            </w:r>
            <w:r w:rsidR="0018672C">
              <w:rPr>
                <w:color w:val="auto"/>
              </w:rPr>
              <w:t xml:space="preserve">% OF these children are at ARE for reading, maths and writing </w:t>
            </w:r>
          </w:p>
        </w:tc>
      </w:tr>
      <w:tr w:rsidR="00283470" w:rsidRPr="00B60BC4" w14:paraId="3226B230" w14:textId="71C1C79E" w:rsidTr="00283470">
        <w:tc>
          <w:tcPr>
            <w:tcW w:w="2150" w:type="dxa"/>
            <w:vAlign w:val="center"/>
          </w:tcPr>
          <w:p w14:paraId="47C5F0A0" w14:textId="77777777" w:rsidR="00283470" w:rsidRPr="00B60BC4" w:rsidRDefault="00283470" w:rsidP="00283470">
            <w:pPr>
              <w:rPr>
                <w:color w:val="auto"/>
              </w:rPr>
            </w:pPr>
            <w:r w:rsidRPr="00B60BC4">
              <w:rPr>
                <w:color w:val="auto"/>
              </w:rPr>
              <w:lastRenderedPageBreak/>
              <w:t xml:space="preserve">F </w:t>
            </w:r>
          </w:p>
          <w:p w14:paraId="0FACF44F" w14:textId="77777777" w:rsidR="00283470" w:rsidRPr="00B60BC4" w:rsidRDefault="00283470" w:rsidP="00283470">
            <w:pPr>
              <w:rPr>
                <w:color w:val="auto"/>
              </w:rPr>
            </w:pPr>
            <w:r w:rsidRPr="00B60BC4">
              <w:rPr>
                <w:color w:val="auto"/>
              </w:rPr>
              <w:t>Deployment of TA’s to deliver interventions</w:t>
            </w:r>
          </w:p>
          <w:p w14:paraId="18D16FD5" w14:textId="77777777" w:rsidR="00283470" w:rsidRPr="00B60BC4" w:rsidRDefault="00283470" w:rsidP="00283470">
            <w:pPr>
              <w:rPr>
                <w:color w:val="auto"/>
              </w:rPr>
            </w:pPr>
          </w:p>
        </w:tc>
        <w:tc>
          <w:tcPr>
            <w:tcW w:w="2340" w:type="dxa"/>
            <w:vAlign w:val="center"/>
          </w:tcPr>
          <w:p w14:paraId="35BBFFA4" w14:textId="7925276E" w:rsidR="00283470" w:rsidRPr="00B60BC4" w:rsidRDefault="00283470" w:rsidP="00283470">
            <w:pPr>
              <w:rPr>
                <w:color w:val="auto"/>
              </w:rPr>
            </w:pPr>
            <w:r w:rsidRPr="00B60BC4">
              <w:rPr>
                <w:color w:val="auto"/>
              </w:rPr>
              <w:t>Re-allocation of resources to be more cost effective</w:t>
            </w:r>
          </w:p>
        </w:tc>
        <w:tc>
          <w:tcPr>
            <w:tcW w:w="2204" w:type="dxa"/>
          </w:tcPr>
          <w:p w14:paraId="084B1870" w14:textId="77777777" w:rsidR="00283470" w:rsidRPr="00B60BC4" w:rsidRDefault="00283470" w:rsidP="00283470">
            <w:pPr>
              <w:rPr>
                <w:color w:val="auto"/>
              </w:rPr>
            </w:pPr>
          </w:p>
        </w:tc>
        <w:tc>
          <w:tcPr>
            <w:tcW w:w="2185" w:type="dxa"/>
          </w:tcPr>
          <w:p w14:paraId="216691A9" w14:textId="77777777" w:rsidR="00283470" w:rsidRPr="00B60BC4" w:rsidRDefault="00283470" w:rsidP="00283470">
            <w:pPr>
              <w:rPr>
                <w:color w:val="auto"/>
              </w:rPr>
            </w:pPr>
            <w:r w:rsidRPr="00B60BC4">
              <w:rPr>
                <w:color w:val="auto"/>
              </w:rPr>
              <w:t>Class TA’s to support identified children in class but during afternoons deliver</w:t>
            </w:r>
          </w:p>
          <w:p w14:paraId="43F53CB5" w14:textId="453B0D38" w:rsidR="00283470" w:rsidRPr="00B60BC4" w:rsidRDefault="00283470" w:rsidP="00283470">
            <w:pPr>
              <w:rPr>
                <w:color w:val="auto"/>
              </w:rPr>
            </w:pPr>
            <w:r w:rsidRPr="00B60BC4">
              <w:rPr>
                <w:color w:val="auto"/>
              </w:rPr>
              <w:t>Specific programme of work to support children. There is no slack time so the children have their interventions delivered consistently during an afternoon. This also ensures that children do not miss English and maths lessons in the morning.</w:t>
            </w:r>
          </w:p>
        </w:tc>
        <w:tc>
          <w:tcPr>
            <w:tcW w:w="1577" w:type="dxa"/>
          </w:tcPr>
          <w:p w14:paraId="3213F754" w14:textId="77777777" w:rsidR="00283470" w:rsidRPr="00B60BC4" w:rsidRDefault="00283470" w:rsidP="00283470">
            <w:pPr>
              <w:rPr>
                <w:color w:val="auto"/>
              </w:rPr>
            </w:pPr>
          </w:p>
        </w:tc>
      </w:tr>
    </w:tbl>
    <w:p w14:paraId="1C238415" w14:textId="43362A63" w:rsidR="00B60BC4" w:rsidRDefault="00B60BC4">
      <w:pPr>
        <w:pStyle w:val="Heading2"/>
        <w:spacing w:before="600"/>
      </w:pPr>
    </w:p>
    <w:p w14:paraId="4C8F94EE" w14:textId="77777777" w:rsidR="00B60BC4" w:rsidRPr="00B60BC4" w:rsidRDefault="00B60BC4" w:rsidP="00B60BC4"/>
    <w:p w14:paraId="2A7D5548" w14:textId="115C472F"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7D9EA14" w:rsidR="00E66558" w:rsidRPr="00770282" w:rsidRDefault="001C22E7">
            <w:pPr>
              <w:pStyle w:val="TableRow"/>
            </w:pPr>
            <w:r w:rsidRPr="00770282">
              <w:t>Spelling Frames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EB74B" w14:textId="6CC902D4" w:rsidR="000A23B9" w:rsidRDefault="000A23B9" w:rsidP="000A23B9">
            <w:pPr>
              <w:pStyle w:val="TableRowCentered"/>
              <w:jc w:val="left"/>
            </w:pPr>
            <w:hyperlink r:id="rId7" w:history="1">
              <w:r w:rsidRPr="004E667B">
                <w:rPr>
                  <w:rStyle w:val="Hyperlink"/>
                </w:rPr>
                <w:t>https://spellingframe.co.uk/</w:t>
              </w:r>
            </w:hyperlink>
          </w:p>
          <w:p w14:paraId="2A7D554E" w14:textId="2CA0C913" w:rsidR="000A23B9" w:rsidRDefault="000A23B9" w:rsidP="000A23B9">
            <w:pPr>
              <w:pStyle w:val="TableRowCentered"/>
              <w:jc w:val="left"/>
            </w:pPr>
            <w:bookmarkStart w:id="17" w:name="_GoBack"/>
            <w:bookmarkEnd w:id="17"/>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C592385" w:rsidR="00E66558" w:rsidRPr="00770282" w:rsidRDefault="001C22E7">
            <w:pPr>
              <w:pStyle w:val="TableRow"/>
            </w:pPr>
            <w:r w:rsidRPr="00770282">
              <w:t>Dynamo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A2617" w14:textId="5CC36300" w:rsidR="00E66558" w:rsidRDefault="00716E93">
            <w:pPr>
              <w:pStyle w:val="TableRowCentered"/>
              <w:jc w:val="left"/>
            </w:pPr>
            <w:hyperlink r:id="rId8" w:history="1">
              <w:r w:rsidRPr="004E667B">
                <w:rPr>
                  <w:rStyle w:val="Hyperlink"/>
                </w:rPr>
                <w:t>https://dynamomaths.co.uk/dynamo-maths</w:t>
              </w:r>
            </w:hyperlink>
          </w:p>
          <w:p w14:paraId="2A7D5551" w14:textId="1DA13AAD" w:rsidR="00716E93" w:rsidRDefault="006674C0" w:rsidP="00716E93">
            <w:pPr>
              <w:pStyle w:val="TableRowCentered"/>
              <w:jc w:val="both"/>
            </w:pPr>
            <w:r>
              <w:t>J</w:t>
            </w:r>
            <w:r w:rsidR="00716E93">
              <w:t>elly</w:t>
            </w:r>
            <w:r>
              <w:t xml:space="preserve"> </w:t>
            </w:r>
            <w:r w:rsidR="00716E93">
              <w:t>James</w:t>
            </w:r>
            <w:r>
              <w:t xml:space="preserve"> Publishing</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lastRenderedPageBreak/>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0AD7565" w:rsidR="00E66558" w:rsidRDefault="00100E04">
            <w:pPr>
              <w:pStyle w:val="TableRowCentered"/>
              <w:jc w:val="left"/>
            </w:pPr>
            <w:r>
              <w:t>TA booster support</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89DA4CB" w:rsidR="00E66558" w:rsidRDefault="00100E04">
            <w:pPr>
              <w:pStyle w:val="TableRowCentered"/>
              <w:jc w:val="left"/>
            </w:pPr>
            <w:r>
              <w:t xml:space="preserve">School assessed ARE </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6C6F04">
      <w:headerReference w:type="default" r:id="rId9"/>
      <w:footerReference w:type="default" r:id="rId10"/>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47CF4" w14:textId="77777777" w:rsidR="00D5089C" w:rsidRDefault="00D5089C">
      <w:pPr>
        <w:spacing w:after="0" w:line="240" w:lineRule="auto"/>
      </w:pPr>
      <w:r>
        <w:separator/>
      </w:r>
    </w:p>
  </w:endnote>
  <w:endnote w:type="continuationSeparator" w:id="0">
    <w:p w14:paraId="633EE548" w14:textId="77777777" w:rsidR="00D5089C" w:rsidRDefault="00D5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87079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7857" w14:textId="77777777" w:rsidR="00D5089C" w:rsidRDefault="00D5089C">
      <w:pPr>
        <w:spacing w:after="0" w:line="240" w:lineRule="auto"/>
      </w:pPr>
      <w:r>
        <w:separator/>
      </w:r>
    </w:p>
  </w:footnote>
  <w:footnote w:type="continuationSeparator" w:id="0">
    <w:p w14:paraId="72A85A27" w14:textId="77777777" w:rsidR="00D5089C" w:rsidRDefault="00D50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0A2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638"/>
    <w:multiLevelType w:val="hybridMultilevel"/>
    <w:tmpl w:val="87B0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0CFE"/>
    <w:multiLevelType w:val="hybridMultilevel"/>
    <w:tmpl w:val="1B4E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C49D5"/>
    <w:multiLevelType w:val="hybridMultilevel"/>
    <w:tmpl w:val="6FE6567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B19021C"/>
    <w:multiLevelType w:val="hybridMultilevel"/>
    <w:tmpl w:val="14CC34CC"/>
    <w:lvl w:ilvl="0" w:tplc="0809001B">
      <w:start w:val="1"/>
      <w:numFmt w:val="lowerRoman"/>
      <w:lvlText w:val="%1."/>
      <w:lvlJc w:val="righ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15:restartNumberingAfterBreak="0">
    <w:nsid w:val="10845136"/>
    <w:multiLevelType w:val="hybridMultilevel"/>
    <w:tmpl w:val="722C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2E73BA2"/>
    <w:multiLevelType w:val="hybridMultilevel"/>
    <w:tmpl w:val="DB8E728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0B370F4"/>
    <w:multiLevelType w:val="hybridMultilevel"/>
    <w:tmpl w:val="12A471A2"/>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15:restartNumberingAfterBreak="0">
    <w:nsid w:val="39732239"/>
    <w:multiLevelType w:val="hybridMultilevel"/>
    <w:tmpl w:val="2D2AFD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6A0032"/>
    <w:multiLevelType w:val="hybridMultilevel"/>
    <w:tmpl w:val="53B60544"/>
    <w:lvl w:ilvl="0" w:tplc="0809000F">
      <w:start w:val="1"/>
      <w:numFmt w:val="decimal"/>
      <w:lvlText w:val="%1."/>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38C23BC"/>
    <w:multiLevelType w:val="hybridMultilevel"/>
    <w:tmpl w:val="385A51E0"/>
    <w:lvl w:ilvl="0" w:tplc="0809000F">
      <w:start w:val="1"/>
      <w:numFmt w:val="decimal"/>
      <w:lvlText w:val="%1."/>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46434DF9"/>
    <w:multiLevelType w:val="hybridMultilevel"/>
    <w:tmpl w:val="367241B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583A5F28"/>
    <w:multiLevelType w:val="hybridMultilevel"/>
    <w:tmpl w:val="77E4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A923C22"/>
    <w:multiLevelType w:val="hybridMultilevel"/>
    <w:tmpl w:val="598259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6B2E1C97"/>
    <w:multiLevelType w:val="hybridMultilevel"/>
    <w:tmpl w:val="F750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6"/>
  </w:num>
  <w:num w:numId="3">
    <w:abstractNumId w:val="10"/>
  </w:num>
  <w:num w:numId="4">
    <w:abstractNumId w:val="11"/>
  </w:num>
  <w:num w:numId="5">
    <w:abstractNumId w:val="5"/>
  </w:num>
  <w:num w:numId="6">
    <w:abstractNumId w:val="15"/>
  </w:num>
  <w:num w:numId="7">
    <w:abstractNumId w:val="20"/>
  </w:num>
  <w:num w:numId="8">
    <w:abstractNumId w:val="26"/>
  </w:num>
  <w:num w:numId="9">
    <w:abstractNumId w:val="24"/>
  </w:num>
  <w:num w:numId="10">
    <w:abstractNumId w:val="23"/>
  </w:num>
  <w:num w:numId="11">
    <w:abstractNumId w:val="7"/>
  </w:num>
  <w:num w:numId="12">
    <w:abstractNumId w:val="25"/>
  </w:num>
  <w:num w:numId="13">
    <w:abstractNumId w:val="19"/>
  </w:num>
  <w:num w:numId="14">
    <w:abstractNumId w:val="22"/>
  </w:num>
  <w:num w:numId="15">
    <w:abstractNumId w:val="18"/>
  </w:num>
  <w:num w:numId="16">
    <w:abstractNumId w:val="4"/>
  </w:num>
  <w:num w:numId="17">
    <w:abstractNumId w:val="0"/>
  </w:num>
  <w:num w:numId="18">
    <w:abstractNumId w:val="8"/>
  </w:num>
  <w:num w:numId="19">
    <w:abstractNumId w:val="17"/>
  </w:num>
  <w:num w:numId="20">
    <w:abstractNumId w:val="14"/>
  </w:num>
  <w:num w:numId="21">
    <w:abstractNumId w:val="12"/>
  </w:num>
  <w:num w:numId="22">
    <w:abstractNumId w:val="3"/>
  </w:num>
  <w:num w:numId="23">
    <w:abstractNumId w:val="21"/>
  </w:num>
  <w:num w:numId="24">
    <w:abstractNumId w:val="16"/>
  </w:num>
  <w:num w:numId="25">
    <w:abstractNumId w:val="2"/>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681"/>
    <w:rsid w:val="00020B99"/>
    <w:rsid w:val="00026ABC"/>
    <w:rsid w:val="00027B75"/>
    <w:rsid w:val="00041DCD"/>
    <w:rsid w:val="00066B73"/>
    <w:rsid w:val="00092930"/>
    <w:rsid w:val="000A23B9"/>
    <w:rsid w:val="000B68C1"/>
    <w:rsid w:val="000F7480"/>
    <w:rsid w:val="00100E04"/>
    <w:rsid w:val="0011568A"/>
    <w:rsid w:val="00120AB1"/>
    <w:rsid w:val="0013587A"/>
    <w:rsid w:val="0018672C"/>
    <w:rsid w:val="001900E4"/>
    <w:rsid w:val="001C22E7"/>
    <w:rsid w:val="001C67A3"/>
    <w:rsid w:val="00220736"/>
    <w:rsid w:val="002300E3"/>
    <w:rsid w:val="00270A63"/>
    <w:rsid w:val="00277332"/>
    <w:rsid w:val="00283470"/>
    <w:rsid w:val="003227BA"/>
    <w:rsid w:val="00335C16"/>
    <w:rsid w:val="00366103"/>
    <w:rsid w:val="003E149D"/>
    <w:rsid w:val="003E6CC7"/>
    <w:rsid w:val="004044AA"/>
    <w:rsid w:val="00417FB5"/>
    <w:rsid w:val="0042114C"/>
    <w:rsid w:val="004B0CF2"/>
    <w:rsid w:val="004B316E"/>
    <w:rsid w:val="00516BBD"/>
    <w:rsid w:val="00544667"/>
    <w:rsid w:val="00572060"/>
    <w:rsid w:val="0059355B"/>
    <w:rsid w:val="005A3DB1"/>
    <w:rsid w:val="005D411A"/>
    <w:rsid w:val="005F1A6E"/>
    <w:rsid w:val="005F52CF"/>
    <w:rsid w:val="006124E7"/>
    <w:rsid w:val="00634EA7"/>
    <w:rsid w:val="00641135"/>
    <w:rsid w:val="006674C0"/>
    <w:rsid w:val="006C0468"/>
    <w:rsid w:val="006C6F04"/>
    <w:rsid w:val="006D0302"/>
    <w:rsid w:val="006E5747"/>
    <w:rsid w:val="006E7FB1"/>
    <w:rsid w:val="00716E93"/>
    <w:rsid w:val="00741B9E"/>
    <w:rsid w:val="00744C76"/>
    <w:rsid w:val="007551B8"/>
    <w:rsid w:val="00770282"/>
    <w:rsid w:val="0078055A"/>
    <w:rsid w:val="007C2F04"/>
    <w:rsid w:val="007D0090"/>
    <w:rsid w:val="00861671"/>
    <w:rsid w:val="00870796"/>
    <w:rsid w:val="008C509A"/>
    <w:rsid w:val="00957AFC"/>
    <w:rsid w:val="009772B0"/>
    <w:rsid w:val="009D71E8"/>
    <w:rsid w:val="009E2066"/>
    <w:rsid w:val="00A35AB5"/>
    <w:rsid w:val="00A56BE6"/>
    <w:rsid w:val="00AA2D1B"/>
    <w:rsid w:val="00AB6C45"/>
    <w:rsid w:val="00AC3407"/>
    <w:rsid w:val="00B00A19"/>
    <w:rsid w:val="00B0407A"/>
    <w:rsid w:val="00B444FC"/>
    <w:rsid w:val="00B51FC9"/>
    <w:rsid w:val="00B603D3"/>
    <w:rsid w:val="00B60BC4"/>
    <w:rsid w:val="00BA4310"/>
    <w:rsid w:val="00BD38F7"/>
    <w:rsid w:val="00C01B87"/>
    <w:rsid w:val="00C07FC6"/>
    <w:rsid w:val="00C51B57"/>
    <w:rsid w:val="00C73869"/>
    <w:rsid w:val="00C9220C"/>
    <w:rsid w:val="00CD49AA"/>
    <w:rsid w:val="00CE09D0"/>
    <w:rsid w:val="00D26948"/>
    <w:rsid w:val="00D33FE5"/>
    <w:rsid w:val="00D44622"/>
    <w:rsid w:val="00D462C6"/>
    <w:rsid w:val="00D5089C"/>
    <w:rsid w:val="00D83BAA"/>
    <w:rsid w:val="00E0086D"/>
    <w:rsid w:val="00E015D9"/>
    <w:rsid w:val="00E07179"/>
    <w:rsid w:val="00E65B94"/>
    <w:rsid w:val="00E66558"/>
    <w:rsid w:val="00EB3DBD"/>
    <w:rsid w:val="00ED6D9B"/>
    <w:rsid w:val="00ED7585"/>
    <w:rsid w:val="00EF4A5B"/>
    <w:rsid w:val="00FA5F5D"/>
    <w:rsid w:val="00FB2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C9220C"/>
    <w:pPr>
      <w:autoSpaceDN/>
    </w:pPr>
    <w:rPr>
      <w:rFonts w:ascii="Calibri" w:eastAsia="Calibri" w:hAnsi="Calibri"/>
      <w:sz w:val="22"/>
      <w:szCs w:val="22"/>
      <w:lang w:eastAsia="en-US"/>
    </w:rPr>
  </w:style>
  <w:style w:type="table" w:styleId="TableGrid">
    <w:name w:val="Table Grid"/>
    <w:basedOn w:val="TableNormal"/>
    <w:uiPriority w:val="39"/>
    <w:rsid w:val="00B6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6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ynamomaths.co.uk/dynamo-maths" TargetMode="External"/><Relationship Id="rId3" Type="http://schemas.openxmlformats.org/officeDocument/2006/relationships/settings" Target="settings.xml"/><Relationship Id="rId7" Type="http://schemas.openxmlformats.org/officeDocument/2006/relationships/hyperlink" Target="https://spellingfram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15</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Mandy Newdeck</cp:lastModifiedBy>
  <cp:revision>34</cp:revision>
  <cp:lastPrinted>2021-09-24T13:00:00Z</cp:lastPrinted>
  <dcterms:created xsi:type="dcterms:W3CDTF">2021-09-13T09:45:00Z</dcterms:created>
  <dcterms:modified xsi:type="dcterms:W3CDTF">2021-12-16T10:01:00Z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