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5604C" w:rsidRPr="00C06A15" w:rsidRDefault="00E5604C"/>
    <w:p w14:paraId="0A37501D" w14:textId="77777777" w:rsidR="00E5604C" w:rsidRPr="00C06A15" w:rsidRDefault="00E5604C"/>
    <w:p w14:paraId="5DAB6C7B" w14:textId="77777777" w:rsidR="00C85219" w:rsidRPr="00C06A15" w:rsidRDefault="00C85219"/>
    <w:p w14:paraId="6CC6B67B" w14:textId="77777777" w:rsidR="00BA0335" w:rsidRDefault="00AE2A85">
      <w:pPr>
        <w:rPr>
          <w:rFonts w:ascii="Tahoma" w:hAnsi="Tahoma" w:cs="Tahoma"/>
        </w:rPr>
      </w:pPr>
      <w:r w:rsidRPr="00C55490">
        <w:rPr>
          <w:rFonts w:ascii="Tahoma" w:hAnsi="Tahoma" w:cs="Tahoma"/>
        </w:rPr>
        <w:t>Dear Parents and Carers</w:t>
      </w:r>
      <w:r w:rsidR="00E5604C" w:rsidRPr="00C55490">
        <w:rPr>
          <w:rFonts w:ascii="Tahoma" w:hAnsi="Tahoma" w:cs="Tahoma"/>
        </w:rPr>
        <w:t>,</w:t>
      </w:r>
    </w:p>
    <w:p w14:paraId="02D7764E" w14:textId="77777777" w:rsidR="00786CD9" w:rsidRPr="00C55490" w:rsidRDefault="00786CD9">
      <w:pPr>
        <w:rPr>
          <w:rFonts w:ascii="Tahoma" w:hAnsi="Tahoma" w:cs="Tahoma"/>
        </w:rPr>
      </w:pPr>
    </w:p>
    <w:p w14:paraId="3E8F3BB3" w14:textId="5C725021" w:rsidR="004D5BDB" w:rsidRDefault="00786CD9">
      <w:pPr>
        <w:rPr>
          <w:rFonts w:ascii="Tahoma" w:hAnsi="Tahoma" w:cs="Tahoma"/>
        </w:rPr>
      </w:pPr>
      <w:r w:rsidRPr="00786CD9">
        <w:rPr>
          <w:rFonts w:ascii="Tahoma" w:hAnsi="Tahoma" w:cs="Tahoma"/>
        </w:rPr>
        <w:t>This term, we will be studying Tudor Tewkesbury, which is a local history unit. We're hoping to go to the John Moore Museum to learn more about the Tudors in our</w:t>
      </w:r>
      <w:r>
        <w:rPr>
          <w:rFonts w:ascii="Tahoma" w:hAnsi="Tahoma" w:cs="Tahoma"/>
        </w:rPr>
        <w:t xml:space="preserve"> local area</w:t>
      </w:r>
      <w:r w:rsidRPr="00786CD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Our class novel is ‘The London Eye Mystery’ by Siobhan Dowd.</w:t>
      </w:r>
      <w:r w:rsidR="0018126E">
        <w:rPr>
          <w:rFonts w:ascii="Tahoma" w:hAnsi="Tahoma" w:cs="Tahoma"/>
        </w:rPr>
        <w:t xml:space="preserve"> </w:t>
      </w:r>
      <w:r w:rsidR="008B2F07">
        <w:rPr>
          <w:rFonts w:ascii="Tahoma" w:hAnsi="Tahoma" w:cs="Tahoma"/>
        </w:rPr>
        <w:t>A narrative</w:t>
      </w:r>
      <w:r w:rsidR="008B2F07" w:rsidRPr="008B2F07">
        <w:rPr>
          <w:rFonts w:ascii="Tahoma" w:hAnsi="Tahoma" w:cs="Tahoma"/>
        </w:rPr>
        <w:t xml:space="preserve"> about Ted, an autistic boy, and his sister Kat trying to figure out how their cousin, Salim, mysteriously vanishes from a sealed capsule on the London Eye.</w:t>
      </w:r>
      <w:r w:rsidR="00054E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Science, this term we will be looking at life cycles </w:t>
      </w:r>
      <w:r w:rsidR="00DD48C7">
        <w:rPr>
          <w:rFonts w:ascii="Tahoma" w:hAnsi="Tahoma" w:cs="Tahoma"/>
        </w:rPr>
        <w:t xml:space="preserve">and electricity. </w:t>
      </w:r>
      <w:r w:rsidR="003A2808">
        <w:rPr>
          <w:rFonts w:ascii="Tahoma" w:hAnsi="Tahoma" w:cs="Tahoma"/>
        </w:rPr>
        <w:t xml:space="preserve">In June, we </w:t>
      </w:r>
      <w:r w:rsidR="004813E0">
        <w:rPr>
          <w:rFonts w:ascii="Tahoma" w:hAnsi="Tahoma" w:cs="Tahoma"/>
        </w:rPr>
        <w:t xml:space="preserve">are very excited to be attending the local Science Festival; taking </w:t>
      </w:r>
      <w:r w:rsidR="003A2808" w:rsidRPr="003A2808">
        <w:rPr>
          <w:rFonts w:ascii="Tahoma" w:hAnsi="Tahoma" w:cs="Tahoma"/>
        </w:rPr>
        <w:t>part in some interactive activities.</w:t>
      </w:r>
    </w:p>
    <w:p w14:paraId="0EA92AAE" w14:textId="77777777" w:rsidR="001779C9" w:rsidRDefault="001779C9">
      <w:pPr>
        <w:rPr>
          <w:rFonts w:ascii="Tahoma" w:hAnsi="Tahoma" w:cs="Tahoma"/>
        </w:rPr>
      </w:pPr>
    </w:p>
    <w:p w14:paraId="0AD7004C" w14:textId="6A0594D3" w:rsidR="001779C9" w:rsidRDefault="001779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continue to support your children this term with daily spellings, reading and times table practice. We appreciate the time and effort </w:t>
      </w:r>
      <w:r w:rsidR="00867E6E">
        <w:rPr>
          <w:rFonts w:ascii="Tahoma" w:hAnsi="Tahoma" w:cs="Tahoma"/>
        </w:rPr>
        <w:t xml:space="preserve">you put into your child’s home learning. </w:t>
      </w:r>
    </w:p>
    <w:p w14:paraId="5CF81A2E" w14:textId="77777777" w:rsidR="00867E6E" w:rsidRDefault="00867E6E">
      <w:pPr>
        <w:rPr>
          <w:rFonts w:ascii="Tahoma" w:hAnsi="Tahoma" w:cs="Tahoma"/>
        </w:rPr>
      </w:pPr>
    </w:p>
    <w:p w14:paraId="3F6E7673" w14:textId="77777777" w:rsidR="004D5BDB" w:rsidRDefault="004D5BDB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9"/>
        <w:gridCol w:w="2764"/>
      </w:tblGrid>
      <w:tr w:rsidR="00C55490" w14:paraId="526AD23B" w14:textId="77777777" w:rsidTr="007D410A">
        <w:trPr>
          <w:trHeight w:val="342"/>
          <w:jc w:val="center"/>
        </w:trPr>
        <w:tc>
          <w:tcPr>
            <w:tcW w:w="3397" w:type="dxa"/>
          </w:tcPr>
          <w:p w14:paraId="56639FEA" w14:textId="77777777" w:rsidR="00C55490" w:rsidRPr="00AB331D" w:rsidRDefault="00C55490">
            <w:pPr>
              <w:rPr>
                <w:rFonts w:ascii="Tahoma" w:hAnsi="Tahoma" w:cs="Tahoma"/>
                <w:b/>
              </w:rPr>
            </w:pPr>
            <w:r w:rsidRPr="00AB331D">
              <w:rPr>
                <w:rFonts w:ascii="Tahoma" w:hAnsi="Tahoma" w:cs="Tahoma"/>
                <w:b/>
              </w:rPr>
              <w:t>Spellings</w:t>
            </w:r>
          </w:p>
        </w:tc>
        <w:tc>
          <w:tcPr>
            <w:tcW w:w="2129" w:type="dxa"/>
          </w:tcPr>
          <w:p w14:paraId="291AF54A" w14:textId="77777777" w:rsidR="00C55490" w:rsidRPr="00C55490" w:rsidRDefault="001D46A6" w:rsidP="00C5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Revisit</w:t>
            </w:r>
            <w:r w:rsidR="00C55490" w:rsidRPr="00C55490">
              <w:rPr>
                <w:rFonts w:ascii="Tahoma" w:hAnsi="Tahoma" w:cs="Tahoma"/>
              </w:rPr>
              <w:t xml:space="preserve"> daily</w:t>
            </w:r>
          </w:p>
        </w:tc>
        <w:tc>
          <w:tcPr>
            <w:tcW w:w="2764" w:type="dxa"/>
          </w:tcPr>
          <w:p w14:paraId="7705D4D3" w14:textId="77777777" w:rsidR="00C55490" w:rsidRDefault="00C5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on Mondays</w:t>
            </w:r>
          </w:p>
        </w:tc>
      </w:tr>
      <w:tr w:rsidR="00C55490" w14:paraId="601FC923" w14:textId="77777777" w:rsidTr="007D410A">
        <w:trPr>
          <w:trHeight w:val="342"/>
          <w:jc w:val="center"/>
        </w:trPr>
        <w:tc>
          <w:tcPr>
            <w:tcW w:w="3397" w:type="dxa"/>
          </w:tcPr>
          <w:p w14:paraId="20F736C8" w14:textId="77777777" w:rsidR="00C55490" w:rsidRPr="00AB331D" w:rsidRDefault="00C55490">
            <w:pPr>
              <w:rPr>
                <w:rFonts w:ascii="Tahoma" w:hAnsi="Tahoma" w:cs="Tahoma"/>
                <w:b/>
              </w:rPr>
            </w:pPr>
            <w:r w:rsidRPr="00AB331D">
              <w:rPr>
                <w:rFonts w:ascii="Tahoma" w:hAnsi="Tahoma" w:cs="Tahoma"/>
                <w:b/>
              </w:rPr>
              <w:t>Maths task</w:t>
            </w:r>
          </w:p>
        </w:tc>
        <w:tc>
          <w:tcPr>
            <w:tcW w:w="2129" w:type="dxa"/>
          </w:tcPr>
          <w:p w14:paraId="7FFB29BE" w14:textId="77777777" w:rsidR="00C55490" w:rsidRDefault="00C554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Weekly</w:t>
            </w:r>
          </w:p>
        </w:tc>
        <w:tc>
          <w:tcPr>
            <w:tcW w:w="2764" w:type="dxa"/>
          </w:tcPr>
          <w:p w14:paraId="21C98D08" w14:textId="77777777" w:rsidR="00C55490" w:rsidRDefault="00E16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 Wednesday, d</w:t>
            </w:r>
            <w:r w:rsidR="00C55490">
              <w:rPr>
                <w:rFonts w:ascii="Tahoma" w:hAnsi="Tahoma" w:cs="Tahoma"/>
              </w:rPr>
              <w:t xml:space="preserve">ue </w:t>
            </w:r>
            <w:r>
              <w:rPr>
                <w:rFonts w:ascii="Tahoma" w:hAnsi="Tahoma" w:cs="Tahoma"/>
              </w:rPr>
              <w:t>following Tuesday</w:t>
            </w:r>
          </w:p>
        </w:tc>
      </w:tr>
      <w:tr w:rsidR="00E166C5" w14:paraId="3A99F8E6" w14:textId="77777777" w:rsidTr="007D410A">
        <w:trPr>
          <w:trHeight w:val="342"/>
          <w:jc w:val="center"/>
        </w:trPr>
        <w:tc>
          <w:tcPr>
            <w:tcW w:w="3397" w:type="dxa"/>
          </w:tcPr>
          <w:p w14:paraId="2D37D307" w14:textId="77777777" w:rsidR="00E166C5" w:rsidRPr="00AB331D" w:rsidRDefault="00E166C5" w:rsidP="00E166C5">
            <w:pPr>
              <w:rPr>
                <w:rFonts w:ascii="Tahoma" w:hAnsi="Tahoma" w:cs="Tahoma"/>
                <w:b/>
              </w:rPr>
            </w:pPr>
            <w:r w:rsidRPr="00AB331D">
              <w:rPr>
                <w:rFonts w:ascii="Tahoma" w:hAnsi="Tahoma" w:cs="Tahoma"/>
                <w:b/>
              </w:rPr>
              <w:t>Reading comprehension</w:t>
            </w:r>
          </w:p>
        </w:tc>
        <w:tc>
          <w:tcPr>
            <w:tcW w:w="2129" w:type="dxa"/>
          </w:tcPr>
          <w:p w14:paraId="1FBDC37A" w14:textId="77777777" w:rsidR="00E166C5" w:rsidRDefault="00E166C5" w:rsidP="00E16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Weekly</w:t>
            </w:r>
          </w:p>
        </w:tc>
        <w:tc>
          <w:tcPr>
            <w:tcW w:w="2764" w:type="dxa"/>
          </w:tcPr>
          <w:p w14:paraId="1A127AB6" w14:textId="77777777" w:rsidR="00E166C5" w:rsidRDefault="00E166C5" w:rsidP="00E16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 </w:t>
            </w:r>
            <w:r w:rsidR="00C13E67">
              <w:rPr>
                <w:rFonts w:ascii="Tahoma" w:hAnsi="Tahoma" w:cs="Tahoma"/>
              </w:rPr>
              <w:t>Friday</w:t>
            </w:r>
            <w:r>
              <w:rPr>
                <w:rFonts w:ascii="Tahoma" w:hAnsi="Tahoma" w:cs="Tahoma"/>
              </w:rPr>
              <w:t>, due following Tuesday</w:t>
            </w:r>
          </w:p>
        </w:tc>
      </w:tr>
      <w:tr w:rsidR="00E166C5" w14:paraId="5FA76E5E" w14:textId="77777777" w:rsidTr="007D410A">
        <w:trPr>
          <w:trHeight w:val="342"/>
          <w:jc w:val="center"/>
        </w:trPr>
        <w:tc>
          <w:tcPr>
            <w:tcW w:w="3397" w:type="dxa"/>
          </w:tcPr>
          <w:p w14:paraId="63782C29" w14:textId="77777777" w:rsidR="00E166C5" w:rsidRPr="00AB331D" w:rsidRDefault="00E166C5" w:rsidP="00E166C5">
            <w:pPr>
              <w:rPr>
                <w:rFonts w:ascii="Tahoma" w:hAnsi="Tahoma" w:cs="Tahoma"/>
                <w:b/>
              </w:rPr>
            </w:pPr>
            <w:r w:rsidRPr="00AB331D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2129" w:type="dxa"/>
          </w:tcPr>
          <w:p w14:paraId="33F9D593" w14:textId="77777777" w:rsidR="00E166C5" w:rsidRDefault="00E166C5" w:rsidP="00E16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Half-termly</w:t>
            </w:r>
          </w:p>
        </w:tc>
        <w:tc>
          <w:tcPr>
            <w:tcW w:w="2764" w:type="dxa"/>
          </w:tcPr>
          <w:p w14:paraId="0C0DEE2B" w14:textId="77777777" w:rsidR="00E166C5" w:rsidRDefault="00E166C5" w:rsidP="00E16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to be provided</w:t>
            </w:r>
          </w:p>
        </w:tc>
      </w:tr>
    </w:tbl>
    <w:p w14:paraId="72A3D3EC" w14:textId="77777777" w:rsidR="00C55490" w:rsidRPr="00C55490" w:rsidRDefault="00C55490">
      <w:pPr>
        <w:rPr>
          <w:rFonts w:ascii="Tahoma" w:hAnsi="Tahoma" w:cs="Tahoma"/>
        </w:rPr>
      </w:pPr>
    </w:p>
    <w:p w14:paraId="0D0B940D" w14:textId="77777777" w:rsidR="00A66FE6" w:rsidRPr="00AB331D" w:rsidRDefault="00A66FE6" w:rsidP="00AB331D">
      <w:pPr>
        <w:rPr>
          <w:rFonts w:ascii="Tahoma" w:hAnsi="Tahoma" w:cs="Tahoma"/>
        </w:rPr>
      </w:pPr>
    </w:p>
    <w:p w14:paraId="1CB6820B" w14:textId="6F5A9A28" w:rsidR="00BE618D" w:rsidRPr="00C55490" w:rsidRDefault="00DC5535" w:rsidP="00A66FE6">
      <w:pPr>
        <w:rPr>
          <w:rFonts w:ascii="Tahoma" w:hAnsi="Tahoma" w:cs="Tahoma"/>
        </w:rPr>
      </w:pPr>
      <w:r w:rsidRPr="33C68A6B">
        <w:rPr>
          <w:rFonts w:ascii="Tahoma" w:hAnsi="Tahoma" w:cs="Tahoma"/>
        </w:rPr>
        <w:t>Please ensure that you</w:t>
      </w:r>
      <w:r w:rsidR="00BE618D" w:rsidRPr="33C68A6B">
        <w:rPr>
          <w:rFonts w:ascii="Tahoma" w:hAnsi="Tahoma" w:cs="Tahoma"/>
        </w:rPr>
        <w:t>r</w:t>
      </w:r>
      <w:r w:rsidRPr="33C68A6B">
        <w:rPr>
          <w:rFonts w:ascii="Tahoma" w:hAnsi="Tahoma" w:cs="Tahoma"/>
        </w:rPr>
        <w:t xml:space="preserve"> child brings the following </w:t>
      </w:r>
      <w:r w:rsidR="00E144BC" w:rsidRPr="33C68A6B">
        <w:rPr>
          <w:rFonts w:ascii="Tahoma" w:hAnsi="Tahoma" w:cs="Tahoma"/>
        </w:rPr>
        <w:t xml:space="preserve">daily </w:t>
      </w:r>
      <w:r w:rsidRPr="33C68A6B">
        <w:rPr>
          <w:rFonts w:ascii="Tahoma" w:hAnsi="Tahoma" w:cs="Tahoma"/>
        </w:rPr>
        <w:t>essential items</w:t>
      </w:r>
      <w:r w:rsidR="00F12785">
        <w:rPr>
          <w:rFonts w:ascii="Tahoma" w:hAnsi="Tahoma" w:cs="Tahoma"/>
        </w:rPr>
        <w:t xml:space="preserve"> into school,</w:t>
      </w:r>
      <w:r w:rsidRPr="33C68A6B">
        <w:rPr>
          <w:rFonts w:ascii="Tahoma" w:hAnsi="Tahoma" w:cs="Tahoma"/>
        </w:rPr>
        <w:t xml:space="preserve"> </w:t>
      </w:r>
      <w:r w:rsidRPr="33C68A6B">
        <w:rPr>
          <w:rFonts w:ascii="Tahoma" w:hAnsi="Tahoma" w:cs="Tahoma"/>
          <w:b/>
          <w:bCs/>
        </w:rPr>
        <w:t>all named</w:t>
      </w:r>
      <w:r w:rsidRPr="33C68A6B">
        <w:rPr>
          <w:rFonts w:ascii="Tahoma" w:hAnsi="Tahoma" w:cs="Tahoma"/>
        </w:rPr>
        <w:t xml:space="preserve">: water bottle, a healthy fruit or vegetable snack in a sealed container, </w:t>
      </w:r>
      <w:r w:rsidR="00EB5A9D" w:rsidRPr="33C68A6B">
        <w:rPr>
          <w:rFonts w:ascii="Tahoma" w:hAnsi="Tahoma" w:cs="Tahoma"/>
        </w:rPr>
        <w:t xml:space="preserve">a </w:t>
      </w:r>
      <w:r w:rsidRPr="33C68A6B">
        <w:rPr>
          <w:rFonts w:ascii="Tahoma" w:hAnsi="Tahoma" w:cs="Tahoma"/>
        </w:rPr>
        <w:t xml:space="preserve">coat and </w:t>
      </w:r>
      <w:r w:rsidR="00EB5A9D" w:rsidRPr="33C68A6B">
        <w:rPr>
          <w:rFonts w:ascii="Tahoma" w:hAnsi="Tahoma" w:cs="Tahoma"/>
        </w:rPr>
        <w:t xml:space="preserve">a </w:t>
      </w:r>
      <w:r w:rsidRPr="33C68A6B">
        <w:rPr>
          <w:rFonts w:ascii="Tahoma" w:hAnsi="Tahoma" w:cs="Tahoma"/>
        </w:rPr>
        <w:t xml:space="preserve">lunch box. </w:t>
      </w:r>
      <w:r w:rsidR="001D46A6" w:rsidRPr="33C68A6B">
        <w:rPr>
          <w:rFonts w:ascii="Tahoma" w:hAnsi="Tahoma" w:cs="Tahoma"/>
        </w:rPr>
        <w:t>S</w:t>
      </w:r>
      <w:r w:rsidRPr="33C68A6B">
        <w:rPr>
          <w:rFonts w:ascii="Tahoma" w:hAnsi="Tahoma" w:cs="Tahoma"/>
        </w:rPr>
        <w:t>tation</w:t>
      </w:r>
      <w:r w:rsidR="001D46A6" w:rsidRPr="33C68A6B">
        <w:rPr>
          <w:rFonts w:ascii="Tahoma" w:hAnsi="Tahoma" w:cs="Tahoma"/>
        </w:rPr>
        <w:t>e</w:t>
      </w:r>
      <w:r w:rsidRPr="33C68A6B">
        <w:rPr>
          <w:rFonts w:ascii="Tahoma" w:hAnsi="Tahoma" w:cs="Tahoma"/>
        </w:rPr>
        <w:t xml:space="preserve">ry will </w:t>
      </w:r>
      <w:r w:rsidR="001D46A6" w:rsidRPr="33C68A6B">
        <w:rPr>
          <w:rFonts w:ascii="Tahoma" w:hAnsi="Tahoma" w:cs="Tahoma"/>
        </w:rPr>
        <w:t xml:space="preserve">continue to </w:t>
      </w:r>
      <w:r w:rsidRPr="33C68A6B">
        <w:rPr>
          <w:rFonts w:ascii="Tahoma" w:hAnsi="Tahoma" w:cs="Tahoma"/>
        </w:rPr>
        <w:t xml:space="preserve">be provided, so no pencil cases, or toys please. </w:t>
      </w:r>
    </w:p>
    <w:p w14:paraId="0E27B00A" w14:textId="77777777" w:rsidR="00BE618D" w:rsidRPr="00C55490" w:rsidRDefault="00BE618D" w:rsidP="00A66FE6">
      <w:pPr>
        <w:rPr>
          <w:rFonts w:ascii="Tahoma" w:hAnsi="Tahoma" w:cs="Tahoma"/>
        </w:rPr>
      </w:pPr>
    </w:p>
    <w:p w14:paraId="0D527A37" w14:textId="5960101D" w:rsidR="0092759B" w:rsidRPr="00AB331D" w:rsidRDefault="00DC5535" w:rsidP="00A66FE6">
      <w:pPr>
        <w:rPr>
          <w:rFonts w:ascii="Tahoma" w:hAnsi="Tahoma" w:cs="Tahoma"/>
        </w:rPr>
      </w:pPr>
      <w:r w:rsidRPr="00C55490">
        <w:rPr>
          <w:rFonts w:ascii="Tahoma" w:hAnsi="Tahoma" w:cs="Tahoma"/>
        </w:rPr>
        <w:t>Pupils will n</w:t>
      </w:r>
      <w:r w:rsidR="0048301C" w:rsidRPr="00C55490">
        <w:rPr>
          <w:rFonts w:ascii="Tahoma" w:hAnsi="Tahoma" w:cs="Tahoma"/>
        </w:rPr>
        <w:t xml:space="preserve">eed </w:t>
      </w:r>
      <w:r w:rsidR="00912AC1" w:rsidRPr="00C55490">
        <w:rPr>
          <w:rFonts w:ascii="Tahoma" w:hAnsi="Tahoma" w:cs="Tahoma"/>
        </w:rPr>
        <w:t xml:space="preserve">to </w:t>
      </w:r>
      <w:r w:rsidR="00912AC1" w:rsidRPr="00C55490">
        <w:rPr>
          <w:rFonts w:ascii="Tahoma" w:hAnsi="Tahoma" w:cs="Tahoma"/>
          <w:b/>
        </w:rPr>
        <w:t xml:space="preserve">wear PE kits </w:t>
      </w:r>
      <w:r w:rsidR="00912AC1" w:rsidRPr="002B7CC3">
        <w:rPr>
          <w:rFonts w:ascii="Tahoma" w:hAnsi="Tahoma" w:cs="Tahoma"/>
        </w:rPr>
        <w:t>to</w:t>
      </w:r>
      <w:r w:rsidR="0048301C" w:rsidRPr="002B7CC3">
        <w:rPr>
          <w:rFonts w:ascii="Tahoma" w:hAnsi="Tahoma" w:cs="Tahoma"/>
        </w:rPr>
        <w:t xml:space="preserve"> school, on</w:t>
      </w:r>
      <w:r w:rsidR="00E16065" w:rsidRPr="00C55490">
        <w:rPr>
          <w:rFonts w:ascii="Tahoma" w:hAnsi="Tahoma" w:cs="Tahoma"/>
          <w:b/>
        </w:rPr>
        <w:t xml:space="preserve"> </w:t>
      </w:r>
      <w:r w:rsidR="00AB331D" w:rsidRPr="00E166C5">
        <w:rPr>
          <w:rFonts w:ascii="Tahoma" w:hAnsi="Tahoma" w:cs="Tahoma"/>
          <w:b/>
        </w:rPr>
        <w:t>Wednesdays</w:t>
      </w:r>
      <w:r w:rsidR="00912AC1" w:rsidRPr="00E166C5">
        <w:rPr>
          <w:rFonts w:ascii="Tahoma" w:hAnsi="Tahoma" w:cs="Tahoma"/>
          <w:b/>
        </w:rPr>
        <w:t xml:space="preserve"> </w:t>
      </w:r>
      <w:r w:rsidR="00E166C5" w:rsidRPr="00E166C5">
        <w:rPr>
          <w:rFonts w:ascii="Tahoma" w:hAnsi="Tahoma" w:cs="Tahoma"/>
          <w:b/>
        </w:rPr>
        <w:t>and Friday</w:t>
      </w:r>
      <w:r w:rsidR="00E166C5">
        <w:rPr>
          <w:rFonts w:ascii="Tahoma" w:hAnsi="Tahoma" w:cs="Tahoma"/>
        </w:rPr>
        <w:t xml:space="preserve"> </w:t>
      </w:r>
      <w:r w:rsidR="00912AC1" w:rsidRPr="00C55490">
        <w:rPr>
          <w:rFonts w:ascii="Tahoma" w:hAnsi="Tahoma" w:cs="Tahoma"/>
        </w:rPr>
        <w:t>(joggers and a warm sweatshirt would be great).</w:t>
      </w:r>
      <w:r w:rsidR="00BE618D" w:rsidRPr="00C55490">
        <w:rPr>
          <w:rFonts w:ascii="Tahoma" w:hAnsi="Tahoma" w:cs="Tahoma"/>
        </w:rPr>
        <w:t xml:space="preserve"> </w:t>
      </w:r>
      <w:r w:rsidR="003A2808">
        <w:rPr>
          <w:rFonts w:ascii="Tahoma" w:hAnsi="Tahoma" w:cs="Tahoma"/>
        </w:rPr>
        <w:t>Forest School will continue to take place</w:t>
      </w:r>
      <w:r w:rsidR="00E166C5" w:rsidRPr="00E166C5">
        <w:rPr>
          <w:rFonts w:ascii="Tahoma" w:hAnsi="Tahoma" w:cs="Tahoma"/>
        </w:rPr>
        <w:t xml:space="preserve"> on </w:t>
      </w:r>
      <w:r w:rsidR="00E166C5" w:rsidRPr="00E166C5">
        <w:rPr>
          <w:rFonts w:ascii="Tahoma" w:hAnsi="Tahoma" w:cs="Tahoma"/>
          <w:b/>
        </w:rPr>
        <w:t>Thursday</w:t>
      </w:r>
      <w:r w:rsidR="00E166C5" w:rsidRPr="00E166C5">
        <w:rPr>
          <w:rFonts w:ascii="Tahoma" w:hAnsi="Tahoma" w:cs="Tahoma"/>
        </w:rPr>
        <w:t>.</w:t>
      </w:r>
      <w:r w:rsidR="00BE618D" w:rsidRPr="00AB331D">
        <w:rPr>
          <w:rFonts w:ascii="Tahoma" w:hAnsi="Tahoma" w:cs="Tahoma"/>
        </w:rPr>
        <w:t xml:space="preserve"> </w:t>
      </w:r>
      <w:r w:rsidR="00AB331D" w:rsidRPr="00AB331D">
        <w:rPr>
          <w:rFonts w:ascii="Tahoma" w:hAnsi="Tahoma" w:cs="Tahoma"/>
        </w:rPr>
        <w:t>Pupils need to</w:t>
      </w:r>
      <w:r w:rsidR="00912AC1" w:rsidRPr="00AB331D">
        <w:rPr>
          <w:rFonts w:ascii="Tahoma" w:hAnsi="Tahoma" w:cs="Tahoma"/>
        </w:rPr>
        <w:t xml:space="preserve"> wear school un</w:t>
      </w:r>
      <w:r w:rsidR="00EA7A6A" w:rsidRPr="00AB331D">
        <w:rPr>
          <w:rFonts w:ascii="Tahoma" w:hAnsi="Tahoma" w:cs="Tahoma"/>
        </w:rPr>
        <w:t>iform that covers their legs -</w:t>
      </w:r>
      <w:r w:rsidR="00912AC1" w:rsidRPr="00AB331D">
        <w:rPr>
          <w:rFonts w:ascii="Tahoma" w:hAnsi="Tahoma" w:cs="Tahoma"/>
        </w:rPr>
        <w:t xml:space="preserve"> tights or trousers. </w:t>
      </w:r>
      <w:r w:rsidR="00AB331D">
        <w:rPr>
          <w:rFonts w:ascii="Tahoma" w:hAnsi="Tahoma" w:cs="Tahoma"/>
        </w:rPr>
        <w:t>A change of footwear is essential.</w:t>
      </w:r>
      <w:r w:rsidR="00912AC1" w:rsidRPr="00AB331D">
        <w:rPr>
          <w:rFonts w:ascii="Tahoma" w:hAnsi="Tahoma" w:cs="Tahoma"/>
        </w:rPr>
        <w:t xml:space="preserve"> Ideally wellies will be left in lockers</w:t>
      </w:r>
      <w:r w:rsidR="00BE618D" w:rsidRPr="00AB331D">
        <w:rPr>
          <w:rFonts w:ascii="Tahoma" w:hAnsi="Tahoma" w:cs="Tahoma"/>
        </w:rPr>
        <w:t xml:space="preserve">. </w:t>
      </w:r>
    </w:p>
    <w:p w14:paraId="60061E4C" w14:textId="77777777" w:rsidR="0048301C" w:rsidRPr="00C55490" w:rsidRDefault="0048301C">
      <w:pPr>
        <w:rPr>
          <w:rFonts w:ascii="Tahoma" w:hAnsi="Tahoma" w:cs="Tahoma"/>
        </w:rPr>
      </w:pPr>
    </w:p>
    <w:p w14:paraId="18E73D60" w14:textId="5C3378E3" w:rsidR="00CD0161" w:rsidRPr="00C55490" w:rsidRDefault="00CD0161">
      <w:pPr>
        <w:rPr>
          <w:rFonts w:ascii="Tahoma" w:hAnsi="Tahoma" w:cs="Tahoma"/>
        </w:rPr>
      </w:pPr>
      <w:r w:rsidRPr="33C68A6B">
        <w:rPr>
          <w:rFonts w:ascii="Tahoma" w:hAnsi="Tahoma" w:cs="Tahoma"/>
        </w:rPr>
        <w:t xml:space="preserve">Finally, please do not hesitate to contact </w:t>
      </w:r>
      <w:r w:rsidR="004613C5">
        <w:rPr>
          <w:rFonts w:ascii="Tahoma" w:hAnsi="Tahoma" w:cs="Tahoma"/>
        </w:rPr>
        <w:t xml:space="preserve">us </w:t>
      </w:r>
      <w:r w:rsidRPr="33C68A6B">
        <w:rPr>
          <w:rFonts w:ascii="Tahoma" w:hAnsi="Tahoma" w:cs="Tahoma"/>
        </w:rPr>
        <w:t>if there are a</w:t>
      </w:r>
      <w:r w:rsidR="00E81492" w:rsidRPr="33C68A6B">
        <w:rPr>
          <w:rFonts w:ascii="Tahoma" w:hAnsi="Tahoma" w:cs="Tahoma"/>
        </w:rPr>
        <w:t xml:space="preserve">ny </w:t>
      </w:r>
      <w:r w:rsidR="005D6702" w:rsidRPr="33C68A6B">
        <w:rPr>
          <w:rFonts w:ascii="Tahoma" w:hAnsi="Tahoma" w:cs="Tahoma"/>
        </w:rPr>
        <w:t>queries or concerns.</w:t>
      </w:r>
      <w:bookmarkStart w:id="0" w:name="_GoBack"/>
      <w:bookmarkEnd w:id="0"/>
    </w:p>
    <w:p w14:paraId="44EAFD9C" w14:textId="77777777" w:rsidR="00CD0161" w:rsidRPr="00C55490" w:rsidRDefault="00CD0161">
      <w:pPr>
        <w:rPr>
          <w:rFonts w:ascii="Tahoma" w:hAnsi="Tahoma" w:cs="Tahoma"/>
        </w:rPr>
      </w:pPr>
    </w:p>
    <w:p w14:paraId="0D38EB7A" w14:textId="77777777" w:rsidR="0095460F" w:rsidRPr="00AB331D" w:rsidRDefault="00CD0161">
      <w:pPr>
        <w:rPr>
          <w:rFonts w:ascii="Tahoma" w:hAnsi="Tahoma" w:cs="Tahoma"/>
        </w:rPr>
      </w:pPr>
      <w:r w:rsidRPr="00AB331D">
        <w:rPr>
          <w:rFonts w:ascii="Tahoma" w:hAnsi="Tahoma" w:cs="Tahoma"/>
        </w:rPr>
        <w:t>Best wishes</w:t>
      </w:r>
      <w:r w:rsidR="00E5604C" w:rsidRPr="00AB331D">
        <w:rPr>
          <w:rFonts w:ascii="Tahoma" w:hAnsi="Tahoma" w:cs="Tahoma"/>
        </w:rPr>
        <w:t>,</w:t>
      </w:r>
    </w:p>
    <w:p w14:paraId="4B94D5A5" w14:textId="77777777" w:rsidR="0095460F" w:rsidRPr="00AB331D" w:rsidRDefault="0095460F">
      <w:pPr>
        <w:rPr>
          <w:rFonts w:ascii="Tahoma" w:hAnsi="Tahoma" w:cs="Tahoma"/>
        </w:rPr>
      </w:pPr>
    </w:p>
    <w:p w14:paraId="56B300D5" w14:textId="2475120F" w:rsidR="00CD0161" w:rsidRDefault="002042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Charlotte Budenis </w:t>
      </w:r>
      <w:r w:rsidR="003A2808">
        <w:rPr>
          <w:rFonts w:ascii="Tahoma" w:hAnsi="Tahoma" w:cs="Tahoma"/>
        </w:rPr>
        <w:t xml:space="preserve">and Rebecca O’Connor </w:t>
      </w:r>
    </w:p>
    <w:p w14:paraId="77D05711" w14:textId="77777777" w:rsidR="001779C9" w:rsidRDefault="001779C9">
      <w:pPr>
        <w:rPr>
          <w:rFonts w:ascii="Tahoma" w:hAnsi="Tahoma" w:cs="Tahoma"/>
        </w:rPr>
      </w:pPr>
    </w:p>
    <w:p w14:paraId="50D254C3" w14:textId="77777777" w:rsidR="00B64382" w:rsidRPr="001779C9" w:rsidRDefault="00204276">
      <w:pPr>
        <w:rPr>
          <w:rFonts w:ascii="Tahoma" w:hAnsi="Tahoma" w:cs="Tahoma"/>
        </w:rPr>
      </w:pPr>
      <w:r w:rsidRPr="001779C9">
        <w:rPr>
          <w:rStyle w:val="Hyperlink"/>
          <w:rFonts w:ascii="Tahoma" w:hAnsi="Tahoma" w:cs="Tahoma"/>
          <w:color w:val="auto"/>
          <w:u w:val="none"/>
        </w:rPr>
        <w:t>cbudenis@glenfall.gloucs.sch.uk</w:t>
      </w:r>
    </w:p>
    <w:p w14:paraId="3DEEC669" w14:textId="7358C457" w:rsidR="00C55490" w:rsidRPr="00AB331D" w:rsidRDefault="003A2808">
      <w:pPr>
        <w:rPr>
          <w:rFonts w:ascii="Tahoma" w:hAnsi="Tahoma" w:cs="Tahoma"/>
        </w:rPr>
      </w:pPr>
      <w:r>
        <w:rPr>
          <w:rFonts w:ascii="Tahoma" w:hAnsi="Tahoma" w:cs="Tahoma"/>
        </w:rPr>
        <w:t>roconnor@glenfall.gloucs.sch.uk</w:t>
      </w:r>
    </w:p>
    <w:sectPr w:rsidR="00C55490" w:rsidRPr="00AB331D" w:rsidSect="005B3B83">
      <w:headerReference w:type="default" r:id="rId7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B612" w14:textId="77777777" w:rsidR="00BA3A54" w:rsidRDefault="00BA3A54" w:rsidP="0095460F">
      <w:r>
        <w:separator/>
      </w:r>
    </w:p>
  </w:endnote>
  <w:endnote w:type="continuationSeparator" w:id="0">
    <w:p w14:paraId="6D2C8BB9" w14:textId="77777777" w:rsidR="00BA3A54" w:rsidRDefault="00BA3A54" w:rsidP="009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329D" w14:textId="77777777" w:rsidR="00BA3A54" w:rsidRDefault="00BA3A54" w:rsidP="0095460F">
      <w:r>
        <w:separator/>
      </w:r>
    </w:p>
  </w:footnote>
  <w:footnote w:type="continuationSeparator" w:id="0">
    <w:p w14:paraId="27852E07" w14:textId="77777777" w:rsidR="00BA3A54" w:rsidRDefault="00BA3A54" w:rsidP="009546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F0D9" w14:textId="77777777" w:rsidR="0095460F" w:rsidRDefault="0095460F" w:rsidP="0095460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8EEFE0A" wp14:editId="07777777">
              <wp:simplePos x="0" y="0"/>
              <wp:positionH relativeFrom="page">
                <wp:posOffset>2752725</wp:posOffset>
              </wp:positionH>
              <wp:positionV relativeFrom="page">
                <wp:posOffset>1466850</wp:posOffset>
              </wp:positionV>
              <wp:extent cx="2209800" cy="258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E1C1D" w14:textId="77777777" w:rsidR="0095460F" w:rsidRPr="00241DC7" w:rsidRDefault="0095460F" w:rsidP="0095460F">
                          <w:pPr>
                            <w:pStyle w:val="BodyText"/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</w:pPr>
                          <w:r w:rsidRPr="00241DC7"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  <w:t xml:space="preserve">Head Teacher:  </w:t>
                          </w:r>
                          <w:r w:rsidRPr="00241DC7">
                            <w:rPr>
                              <w:rFonts w:ascii="Tahoma" w:hAnsi="Tahoma" w:cs="Tahoma"/>
                              <w:i w:val="0"/>
                              <w:sz w:val="18"/>
                              <w:szCs w:val="18"/>
                            </w:rPr>
                            <w:t>Mr. A. Mitchell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EEFE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5pt;margin-top:115.5pt;width:174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" o:allowoverlap="f" stroked="f">
              <v:textbox>
                <w:txbxContent>
                  <w:p w14:paraId="408E1C1D" w14:textId="77777777" w:rsidR="0095460F" w:rsidRPr="00241DC7" w:rsidRDefault="0095460F" w:rsidP="0095460F">
                    <w:pPr>
                      <w:pStyle w:val="BodyText"/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</w:pPr>
                    <w:r w:rsidRPr="00241DC7"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  <w:t xml:space="preserve">Head Teacher:  </w:t>
                    </w:r>
                    <w:r w:rsidRPr="00241DC7">
                      <w:rPr>
                        <w:rFonts w:ascii="Tahoma" w:hAnsi="Tahoma" w:cs="Tahoma"/>
                        <w:i w:val="0"/>
                        <w:sz w:val="18"/>
                        <w:szCs w:val="18"/>
                      </w:rPr>
                      <w:t>Mr. A. Mitchell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64F3F">
      <w:rPr>
        <w:noProof/>
        <w:lang w:val="en-US"/>
      </w:rPr>
      <w:drawing>
        <wp:inline distT="0" distB="0" distL="0" distR="0" wp14:anchorId="2D6AA306" wp14:editId="07777777">
          <wp:extent cx="1133475" cy="1133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E15"/>
    <w:multiLevelType w:val="hybridMultilevel"/>
    <w:tmpl w:val="CEC4C3B2"/>
    <w:lvl w:ilvl="0" w:tplc="8222DF0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2EB8"/>
    <w:multiLevelType w:val="hybridMultilevel"/>
    <w:tmpl w:val="9D3CB1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5"/>
    <w:rsid w:val="0000620E"/>
    <w:rsid w:val="00010020"/>
    <w:rsid w:val="0004207E"/>
    <w:rsid w:val="00054E68"/>
    <w:rsid w:val="00076C44"/>
    <w:rsid w:val="00095958"/>
    <w:rsid w:val="00121BA2"/>
    <w:rsid w:val="00145AD0"/>
    <w:rsid w:val="001779C9"/>
    <w:rsid w:val="0018126E"/>
    <w:rsid w:val="001B2FC8"/>
    <w:rsid w:val="001D46A6"/>
    <w:rsid w:val="001F1E09"/>
    <w:rsid w:val="002016DC"/>
    <w:rsid w:val="00204276"/>
    <w:rsid w:val="00204DA0"/>
    <w:rsid w:val="002B7CC3"/>
    <w:rsid w:val="002C2159"/>
    <w:rsid w:val="0034546F"/>
    <w:rsid w:val="00347E66"/>
    <w:rsid w:val="00363EF3"/>
    <w:rsid w:val="00366474"/>
    <w:rsid w:val="003A2808"/>
    <w:rsid w:val="0040083B"/>
    <w:rsid w:val="00434A1A"/>
    <w:rsid w:val="004613C5"/>
    <w:rsid w:val="0047230C"/>
    <w:rsid w:val="004813E0"/>
    <w:rsid w:val="0048301C"/>
    <w:rsid w:val="004C1930"/>
    <w:rsid w:val="004D5BDB"/>
    <w:rsid w:val="004F60B6"/>
    <w:rsid w:val="005B3B83"/>
    <w:rsid w:val="005C7911"/>
    <w:rsid w:val="005D6702"/>
    <w:rsid w:val="005F5DCE"/>
    <w:rsid w:val="0069660C"/>
    <w:rsid w:val="006F0036"/>
    <w:rsid w:val="006F51F8"/>
    <w:rsid w:val="00710C77"/>
    <w:rsid w:val="007858E5"/>
    <w:rsid w:val="00786CD9"/>
    <w:rsid w:val="00793AAA"/>
    <w:rsid w:val="007D410A"/>
    <w:rsid w:val="007E0991"/>
    <w:rsid w:val="00804018"/>
    <w:rsid w:val="00852888"/>
    <w:rsid w:val="00867E6E"/>
    <w:rsid w:val="00897D2E"/>
    <w:rsid w:val="008A052C"/>
    <w:rsid w:val="008B2F07"/>
    <w:rsid w:val="00912AC1"/>
    <w:rsid w:val="0092759B"/>
    <w:rsid w:val="0095460F"/>
    <w:rsid w:val="0097529A"/>
    <w:rsid w:val="009C7FB4"/>
    <w:rsid w:val="00A20BB8"/>
    <w:rsid w:val="00A242E4"/>
    <w:rsid w:val="00A56BB8"/>
    <w:rsid w:val="00A66FE6"/>
    <w:rsid w:val="00A7385E"/>
    <w:rsid w:val="00AB331D"/>
    <w:rsid w:val="00AC00CF"/>
    <w:rsid w:val="00AE2A85"/>
    <w:rsid w:val="00B51CD9"/>
    <w:rsid w:val="00B56960"/>
    <w:rsid w:val="00B64382"/>
    <w:rsid w:val="00BA0335"/>
    <w:rsid w:val="00BA3A54"/>
    <w:rsid w:val="00BE618D"/>
    <w:rsid w:val="00C06A15"/>
    <w:rsid w:val="00C1083E"/>
    <w:rsid w:val="00C13E67"/>
    <w:rsid w:val="00C55490"/>
    <w:rsid w:val="00C603AF"/>
    <w:rsid w:val="00C85219"/>
    <w:rsid w:val="00C91E98"/>
    <w:rsid w:val="00CB2B5F"/>
    <w:rsid w:val="00CC425F"/>
    <w:rsid w:val="00CD0161"/>
    <w:rsid w:val="00CF5A56"/>
    <w:rsid w:val="00D03EFC"/>
    <w:rsid w:val="00DB23FF"/>
    <w:rsid w:val="00DC5535"/>
    <w:rsid w:val="00DD48C7"/>
    <w:rsid w:val="00DF1B16"/>
    <w:rsid w:val="00DF551E"/>
    <w:rsid w:val="00E02980"/>
    <w:rsid w:val="00E070A8"/>
    <w:rsid w:val="00E144BC"/>
    <w:rsid w:val="00E16065"/>
    <w:rsid w:val="00E166C5"/>
    <w:rsid w:val="00E5604C"/>
    <w:rsid w:val="00E64F3F"/>
    <w:rsid w:val="00E81492"/>
    <w:rsid w:val="00EA7A6A"/>
    <w:rsid w:val="00EB5A9D"/>
    <w:rsid w:val="00ED0423"/>
    <w:rsid w:val="00EF2924"/>
    <w:rsid w:val="00F12785"/>
    <w:rsid w:val="00F36260"/>
    <w:rsid w:val="00FB091F"/>
    <w:rsid w:val="00FF4C88"/>
    <w:rsid w:val="06CCDC30"/>
    <w:rsid w:val="0C196323"/>
    <w:rsid w:val="0EADC0A1"/>
    <w:rsid w:val="105AB48F"/>
    <w:rsid w:val="1AB191C9"/>
    <w:rsid w:val="2134A872"/>
    <w:rsid w:val="244001D8"/>
    <w:rsid w:val="33C68A6B"/>
    <w:rsid w:val="3D89667D"/>
    <w:rsid w:val="423E625E"/>
    <w:rsid w:val="4827F6FE"/>
    <w:rsid w:val="4A26772D"/>
    <w:rsid w:val="5614BB75"/>
    <w:rsid w:val="659B1CA6"/>
    <w:rsid w:val="6809F64A"/>
    <w:rsid w:val="68C74B4B"/>
    <w:rsid w:val="68D58465"/>
    <w:rsid w:val="69B99BD0"/>
    <w:rsid w:val="6B286EAF"/>
    <w:rsid w:val="6B41970C"/>
    <w:rsid w:val="6E600F71"/>
    <w:rsid w:val="6FFBDFD2"/>
    <w:rsid w:val="7197B033"/>
    <w:rsid w:val="74C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E562F"/>
  <w15:docId w15:val="{F1C413D0-D8F0-4543-A8BF-6CCC1812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0F"/>
    <w:rPr>
      <w:lang w:val="en-GB"/>
    </w:rPr>
  </w:style>
  <w:style w:type="paragraph" w:styleId="BodyText">
    <w:name w:val="Body Text"/>
    <w:basedOn w:val="Normal"/>
    <w:link w:val="BodyTextChar"/>
    <w:rsid w:val="0095460F"/>
    <w:rPr>
      <w:rFonts w:ascii="Rockwell" w:eastAsia="Times New Roman" w:hAnsi="Rockwell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95460F"/>
    <w:rPr>
      <w:rFonts w:ascii="Rockwell" w:eastAsia="Times New Roman" w:hAnsi="Rockwell" w:cs="Times New Roman"/>
      <w:b/>
      <w:i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643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Whyte</dc:creator>
  <cp:lastModifiedBy>Budenis, Charlotte</cp:lastModifiedBy>
  <cp:revision>2</cp:revision>
  <cp:lastPrinted>2011-09-08T05:58:00Z</cp:lastPrinted>
  <dcterms:created xsi:type="dcterms:W3CDTF">2022-04-29T16:18:00Z</dcterms:created>
  <dcterms:modified xsi:type="dcterms:W3CDTF">2022-04-29T16:18:00Z</dcterms:modified>
</cp:coreProperties>
</file>